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902" w:rsidRPr="00964DB5" w:rsidRDefault="002C7CFA" w:rsidP="00964DB5">
      <w:pPr>
        <w:spacing w:after="0" w:line="240" w:lineRule="auto"/>
        <w:rPr>
          <w:color w:val="000000" w:themeColor="text1"/>
          <w:sz w:val="18"/>
          <w:szCs w:val="18"/>
          <w:lang w:val="en-GB"/>
        </w:rPr>
      </w:pPr>
      <w:bookmarkStart w:id="0" w:name="_GoBack"/>
      <w:bookmarkEnd w:id="0"/>
      <w:proofErr w:type="spellStart"/>
      <w:r>
        <w:rPr>
          <w:color w:val="000000" w:themeColor="text1"/>
          <w:sz w:val="18"/>
          <w:szCs w:val="18"/>
          <w:lang w:val="en-GB"/>
        </w:rPr>
        <w:t>Virtuo</w:t>
      </w:r>
      <w:proofErr w:type="spellEnd"/>
      <w:r>
        <w:rPr>
          <w:color w:val="000000" w:themeColor="text1"/>
          <w:sz w:val="18"/>
          <w:szCs w:val="18"/>
          <w:lang w:val="en-GB"/>
        </w:rPr>
        <w:t xml:space="preserve"> Premium</w:t>
      </w:r>
      <w:r w:rsidR="005A2A26" w:rsidRPr="00964DB5">
        <w:rPr>
          <w:color w:val="000000" w:themeColor="text1"/>
          <w:sz w:val="18"/>
          <w:szCs w:val="18"/>
          <w:lang w:val="en-GB"/>
        </w:rPr>
        <w:t xml:space="preserve"> </w:t>
      </w:r>
      <w:r>
        <w:rPr>
          <w:color w:val="000000" w:themeColor="text1"/>
          <w:sz w:val="18"/>
          <w:szCs w:val="18"/>
          <w:lang w:val="en-GB"/>
        </w:rPr>
        <w:t xml:space="preserve">planks are suitable for indoor residential use and light commercial installations. </w:t>
      </w:r>
    </w:p>
    <w:p w:rsidR="00290B2E" w:rsidRPr="00964DB5" w:rsidRDefault="00290B2E" w:rsidP="00964DB5">
      <w:pPr>
        <w:spacing w:after="0" w:line="240" w:lineRule="auto"/>
        <w:rPr>
          <w:color w:val="00B050"/>
          <w:sz w:val="18"/>
          <w:szCs w:val="18"/>
          <w:lang w:val="en-GB"/>
        </w:rPr>
      </w:pPr>
    </w:p>
    <w:tbl>
      <w:tblPr>
        <w:tblStyle w:val="TableGrid"/>
        <w:tblW w:w="0" w:type="auto"/>
        <w:tblLook w:val="04A0" w:firstRow="1" w:lastRow="0" w:firstColumn="1" w:lastColumn="0" w:noHBand="0" w:noVBand="1"/>
      </w:tblPr>
      <w:tblGrid>
        <w:gridCol w:w="2526"/>
      </w:tblGrid>
      <w:tr w:rsidR="001944F8" w:rsidRPr="00964DB5" w:rsidTr="001944F8">
        <w:tc>
          <w:tcPr>
            <w:tcW w:w="2752" w:type="dxa"/>
          </w:tcPr>
          <w:p w:rsidR="001944F8" w:rsidRPr="00964DB5" w:rsidRDefault="001944F8" w:rsidP="00964DB5">
            <w:pPr>
              <w:spacing w:before="120" w:after="30"/>
              <w:rPr>
                <w:sz w:val="18"/>
                <w:szCs w:val="18"/>
                <w:lang w:val="en-GB"/>
              </w:rPr>
            </w:pPr>
            <w:r w:rsidRPr="00964DB5">
              <w:rPr>
                <w:b/>
                <w:sz w:val="18"/>
                <w:szCs w:val="18"/>
                <w:lang w:val="en-GB"/>
              </w:rPr>
              <w:t>IMPORTANT:</w:t>
            </w:r>
          </w:p>
          <w:p w:rsidR="006A5276" w:rsidRPr="00964DB5" w:rsidRDefault="00AC110E" w:rsidP="00964DB5">
            <w:pPr>
              <w:pStyle w:val="ListParagraph"/>
              <w:numPr>
                <w:ilvl w:val="0"/>
                <w:numId w:val="7"/>
              </w:numPr>
              <w:ind w:left="142" w:hanging="142"/>
              <w:rPr>
                <w:sz w:val="18"/>
                <w:szCs w:val="18"/>
                <w:lang w:val="en-GB"/>
              </w:rPr>
            </w:pPr>
            <w:r w:rsidRPr="00964DB5">
              <w:rPr>
                <w:sz w:val="18"/>
                <w:szCs w:val="18"/>
                <w:lang w:val="en-GB"/>
              </w:rPr>
              <w:t>Read all instructions before proceeding.</w:t>
            </w:r>
          </w:p>
          <w:p w:rsidR="00AC3902" w:rsidRPr="00964DB5" w:rsidRDefault="002C7CFA" w:rsidP="00964DB5">
            <w:pPr>
              <w:pStyle w:val="ListParagraph"/>
              <w:numPr>
                <w:ilvl w:val="0"/>
                <w:numId w:val="7"/>
              </w:numPr>
              <w:ind w:left="142" w:hanging="142"/>
              <w:rPr>
                <w:sz w:val="18"/>
                <w:szCs w:val="18"/>
                <w:lang w:val="en-GB"/>
              </w:rPr>
            </w:pPr>
            <w:proofErr w:type="spellStart"/>
            <w:r>
              <w:rPr>
                <w:sz w:val="18"/>
                <w:szCs w:val="18"/>
                <w:lang w:val="en-GB"/>
              </w:rPr>
              <w:t>Virtuo</w:t>
            </w:r>
            <w:proofErr w:type="spellEnd"/>
            <w:r>
              <w:rPr>
                <w:sz w:val="18"/>
                <w:szCs w:val="18"/>
                <w:lang w:val="en-GB"/>
              </w:rPr>
              <w:t xml:space="preserve"> Premium</w:t>
            </w:r>
            <w:r w:rsidR="00294EAB" w:rsidRPr="00964DB5">
              <w:rPr>
                <w:sz w:val="18"/>
                <w:szCs w:val="18"/>
                <w:lang w:val="en-GB"/>
              </w:rPr>
              <w:t xml:space="preserve"> is</w:t>
            </w:r>
            <w:r w:rsidR="00AC3902" w:rsidRPr="00964DB5">
              <w:rPr>
                <w:sz w:val="18"/>
                <w:szCs w:val="18"/>
                <w:lang w:val="en-GB"/>
              </w:rPr>
              <w:t xml:space="preserve"> only sui</w:t>
            </w:r>
            <w:r w:rsidR="006D2B44" w:rsidRPr="00964DB5">
              <w:rPr>
                <w:sz w:val="18"/>
                <w:szCs w:val="18"/>
                <w:lang w:val="en-GB"/>
              </w:rPr>
              <w:t>tabl</w:t>
            </w:r>
            <w:r w:rsidR="0097619D" w:rsidRPr="00964DB5">
              <w:rPr>
                <w:sz w:val="18"/>
                <w:szCs w:val="18"/>
                <w:lang w:val="en-GB"/>
              </w:rPr>
              <w:t>e for indoor</w:t>
            </w:r>
            <w:r w:rsidR="006D2B44" w:rsidRPr="00964DB5">
              <w:rPr>
                <w:sz w:val="18"/>
                <w:szCs w:val="18"/>
                <w:lang w:val="en-GB"/>
              </w:rPr>
              <w:t xml:space="preserve"> use</w:t>
            </w:r>
            <w:r>
              <w:rPr>
                <w:sz w:val="18"/>
                <w:szCs w:val="18"/>
                <w:lang w:val="en-GB"/>
              </w:rPr>
              <w:t xml:space="preserve">. </w:t>
            </w:r>
            <w:r w:rsidR="006D2B44" w:rsidRPr="00964DB5">
              <w:rPr>
                <w:sz w:val="18"/>
                <w:szCs w:val="18"/>
                <w:lang w:val="en-GB"/>
              </w:rPr>
              <w:t xml:space="preserve">  </w:t>
            </w:r>
          </w:p>
          <w:p w:rsidR="004A11E7" w:rsidRPr="00964DB5" w:rsidRDefault="004A11E7" w:rsidP="00964DB5">
            <w:pPr>
              <w:pStyle w:val="ListParagraph"/>
              <w:numPr>
                <w:ilvl w:val="0"/>
                <w:numId w:val="7"/>
              </w:numPr>
              <w:spacing w:before="30" w:after="30"/>
              <w:ind w:left="142" w:hanging="142"/>
              <w:rPr>
                <w:sz w:val="18"/>
                <w:szCs w:val="18"/>
                <w:lang w:val="en-GB"/>
              </w:rPr>
            </w:pPr>
            <w:r w:rsidRPr="00964DB5">
              <w:rPr>
                <w:sz w:val="18"/>
                <w:szCs w:val="18"/>
              </w:rPr>
              <w:t xml:space="preserve">Check for any visual defects or damage before and during installation, </w:t>
            </w:r>
            <w:r w:rsidRPr="00964DB5">
              <w:rPr>
                <w:color w:val="000000" w:themeColor="text1"/>
                <w:sz w:val="18"/>
                <w:szCs w:val="18"/>
              </w:rPr>
              <w:t>and return any damaged product</w:t>
            </w:r>
            <w:r w:rsidR="00B6441A" w:rsidRPr="00964DB5">
              <w:rPr>
                <w:color w:val="FF0000"/>
                <w:sz w:val="18"/>
                <w:szCs w:val="18"/>
              </w:rPr>
              <w:t xml:space="preserve"> </w:t>
            </w:r>
            <w:r w:rsidR="00B6441A" w:rsidRPr="00964DB5">
              <w:rPr>
                <w:sz w:val="18"/>
                <w:szCs w:val="18"/>
              </w:rPr>
              <w:t>to place of purchase</w:t>
            </w:r>
            <w:r w:rsidRPr="00964DB5">
              <w:rPr>
                <w:sz w:val="18"/>
                <w:szCs w:val="18"/>
              </w:rPr>
              <w:t xml:space="preserve">.  </w:t>
            </w:r>
            <w:r w:rsidRPr="00964DB5">
              <w:rPr>
                <w:i/>
                <w:sz w:val="18"/>
                <w:szCs w:val="18"/>
                <w:lang w:val="en-GB"/>
              </w:rPr>
              <w:t xml:space="preserve"> Gerflor will not be responsible for installation cost claims where flooring was installed with obvious defects.</w:t>
            </w:r>
          </w:p>
          <w:p w:rsidR="00AC3902" w:rsidRPr="00964DB5" w:rsidRDefault="00415214" w:rsidP="00964DB5">
            <w:pPr>
              <w:pStyle w:val="ListParagraph"/>
              <w:numPr>
                <w:ilvl w:val="0"/>
                <w:numId w:val="7"/>
              </w:numPr>
              <w:spacing w:before="30" w:after="30"/>
              <w:ind w:left="142" w:hanging="142"/>
              <w:rPr>
                <w:sz w:val="18"/>
                <w:szCs w:val="18"/>
                <w:lang w:val="en-GB"/>
              </w:rPr>
            </w:pPr>
            <w:r w:rsidRPr="00964DB5">
              <w:rPr>
                <w:sz w:val="18"/>
                <w:szCs w:val="18"/>
              </w:rPr>
              <w:t>Subfloors must be clean, smooth, flat and dry</w:t>
            </w:r>
            <w:r w:rsidR="00AC3902" w:rsidRPr="00964DB5">
              <w:rPr>
                <w:sz w:val="18"/>
                <w:szCs w:val="18"/>
              </w:rPr>
              <w:t xml:space="preserve">.  </w:t>
            </w:r>
          </w:p>
          <w:p w:rsidR="00B6441A" w:rsidRPr="00964DB5" w:rsidRDefault="006D2B44" w:rsidP="00964DB5">
            <w:pPr>
              <w:pStyle w:val="ListParagraph"/>
              <w:numPr>
                <w:ilvl w:val="0"/>
                <w:numId w:val="7"/>
              </w:numPr>
              <w:ind w:left="142" w:hanging="142"/>
              <w:rPr>
                <w:sz w:val="18"/>
                <w:szCs w:val="18"/>
              </w:rPr>
            </w:pPr>
            <w:r w:rsidRPr="00964DB5">
              <w:rPr>
                <w:sz w:val="18"/>
                <w:szCs w:val="18"/>
              </w:rPr>
              <w:t>Installation temperature should be between 15 to 28⁰C, ideally at</w:t>
            </w:r>
            <w:r w:rsidR="00B6441A" w:rsidRPr="00964DB5">
              <w:rPr>
                <w:sz w:val="18"/>
                <w:szCs w:val="18"/>
              </w:rPr>
              <w:t xml:space="preserve"> a</w:t>
            </w:r>
            <w:r w:rsidRPr="00964DB5">
              <w:rPr>
                <w:sz w:val="18"/>
                <w:szCs w:val="18"/>
              </w:rPr>
              <w:t xml:space="preserve"> </w:t>
            </w:r>
            <w:r w:rsidR="009312F9" w:rsidRPr="00964DB5">
              <w:rPr>
                <w:sz w:val="18"/>
                <w:szCs w:val="18"/>
              </w:rPr>
              <w:t>room temperature</w:t>
            </w:r>
            <w:r w:rsidR="00B6441A" w:rsidRPr="00964DB5">
              <w:rPr>
                <w:sz w:val="18"/>
                <w:szCs w:val="18"/>
              </w:rPr>
              <w:t xml:space="preserve"> of </w:t>
            </w:r>
            <w:r w:rsidRPr="00964DB5">
              <w:rPr>
                <w:sz w:val="18"/>
                <w:szCs w:val="18"/>
              </w:rPr>
              <w:t xml:space="preserve">22⁰C. </w:t>
            </w:r>
          </w:p>
          <w:p w:rsidR="00B66885" w:rsidRPr="00964DB5" w:rsidRDefault="006D2B44" w:rsidP="00964DB5">
            <w:pPr>
              <w:pStyle w:val="ListParagraph"/>
              <w:numPr>
                <w:ilvl w:val="0"/>
                <w:numId w:val="7"/>
              </w:numPr>
              <w:ind w:left="142" w:hanging="142"/>
              <w:rPr>
                <w:sz w:val="18"/>
                <w:szCs w:val="18"/>
                <w:lang w:val="en-GB"/>
              </w:rPr>
            </w:pPr>
            <w:r w:rsidRPr="00964DB5">
              <w:rPr>
                <w:sz w:val="18"/>
                <w:szCs w:val="18"/>
              </w:rPr>
              <w:t xml:space="preserve">The flooring should be maintained in this temperature range thereafter. </w:t>
            </w:r>
            <w:r w:rsidR="004A11E7" w:rsidRPr="00964DB5">
              <w:rPr>
                <w:sz w:val="18"/>
                <w:szCs w:val="18"/>
              </w:rPr>
              <w:t xml:space="preserve">Protect your floor from excessive </w:t>
            </w:r>
            <w:r w:rsidR="00117542" w:rsidRPr="00964DB5">
              <w:rPr>
                <w:sz w:val="18"/>
                <w:szCs w:val="18"/>
              </w:rPr>
              <w:t xml:space="preserve">direct </w:t>
            </w:r>
            <w:r w:rsidR="004A11E7" w:rsidRPr="00964DB5">
              <w:rPr>
                <w:sz w:val="18"/>
                <w:szCs w:val="18"/>
              </w:rPr>
              <w:t xml:space="preserve">heat, temperature variation or direct sunlight using curtains, blinds and temperature controls.  </w:t>
            </w:r>
          </w:p>
          <w:p w:rsidR="001944F8" w:rsidRPr="00964DB5" w:rsidRDefault="0043075A" w:rsidP="00964DB5">
            <w:pPr>
              <w:spacing w:before="120" w:after="30"/>
              <w:rPr>
                <w:b/>
                <w:sz w:val="18"/>
                <w:szCs w:val="18"/>
                <w:lang w:val="en-GB"/>
              </w:rPr>
            </w:pPr>
            <w:r w:rsidRPr="00964DB5">
              <w:rPr>
                <w:b/>
                <w:sz w:val="18"/>
                <w:szCs w:val="18"/>
                <w:lang w:val="en-GB"/>
              </w:rPr>
              <w:t xml:space="preserve">For best results assess the site and building conditions carefully.  </w:t>
            </w:r>
            <w:r w:rsidR="00BE1743" w:rsidRPr="00964DB5">
              <w:rPr>
                <w:b/>
                <w:sz w:val="18"/>
                <w:szCs w:val="18"/>
                <w:lang w:val="en-GB"/>
              </w:rPr>
              <w:t xml:space="preserve">Installation should comply with Australian Standard AS1884-2012 for Floor coverings – Resilient sheet and tiles – Installation Practices.  </w:t>
            </w:r>
            <w:r w:rsidR="001944F8" w:rsidRPr="00964DB5">
              <w:rPr>
                <w:b/>
                <w:sz w:val="18"/>
                <w:szCs w:val="18"/>
                <w:lang w:val="en-GB"/>
              </w:rPr>
              <w:t>If you are unsure about any aspect of the installation, contact Gerflor customer service.</w:t>
            </w:r>
          </w:p>
        </w:tc>
      </w:tr>
    </w:tbl>
    <w:p w:rsidR="00460C5C" w:rsidRPr="00964DB5" w:rsidRDefault="00460C5C" w:rsidP="00964DB5">
      <w:pPr>
        <w:spacing w:after="40" w:line="240" w:lineRule="auto"/>
        <w:rPr>
          <w:sz w:val="18"/>
          <w:szCs w:val="18"/>
        </w:rPr>
      </w:pPr>
    </w:p>
    <w:p w:rsidR="00F47FB2" w:rsidRDefault="00294EAB" w:rsidP="00964DB5">
      <w:pPr>
        <w:spacing w:after="40" w:line="240" w:lineRule="auto"/>
        <w:rPr>
          <w:sz w:val="18"/>
          <w:szCs w:val="18"/>
        </w:rPr>
      </w:pPr>
      <w:r w:rsidRPr="00964DB5">
        <w:rPr>
          <w:b/>
          <w:sz w:val="18"/>
          <w:szCs w:val="18"/>
        </w:rPr>
        <w:t>Material inspection</w:t>
      </w:r>
      <w:r w:rsidRPr="00964DB5">
        <w:rPr>
          <w:sz w:val="18"/>
          <w:szCs w:val="18"/>
        </w:rPr>
        <w:t xml:space="preserve"> </w:t>
      </w:r>
      <w:r w:rsidR="00AC110E" w:rsidRPr="00964DB5">
        <w:rPr>
          <w:sz w:val="18"/>
          <w:szCs w:val="18"/>
        </w:rPr>
        <w:t>Check each pack to ensure that batch numbers are the same.</w:t>
      </w:r>
      <w:r w:rsidR="00F47FB2" w:rsidRPr="00964DB5">
        <w:rPr>
          <w:sz w:val="18"/>
          <w:szCs w:val="18"/>
        </w:rPr>
        <w:t xml:space="preserve">  Inspect the product and do not cut, fit or install any material that has visible defects. Gerflor will not be responsible for material installed with obvious defects.</w:t>
      </w:r>
    </w:p>
    <w:p w:rsidR="00460C5C" w:rsidRPr="00964DB5" w:rsidRDefault="00460C5C" w:rsidP="00964DB5">
      <w:pPr>
        <w:spacing w:after="40" w:line="240" w:lineRule="auto"/>
        <w:rPr>
          <w:sz w:val="18"/>
          <w:szCs w:val="18"/>
        </w:rPr>
      </w:pPr>
    </w:p>
    <w:p w:rsidR="007C7E79" w:rsidRDefault="00294EAB" w:rsidP="00964DB5">
      <w:pPr>
        <w:spacing w:after="40" w:line="240" w:lineRule="auto"/>
        <w:rPr>
          <w:sz w:val="18"/>
          <w:szCs w:val="18"/>
        </w:rPr>
      </w:pPr>
      <w:r w:rsidRPr="00964DB5">
        <w:rPr>
          <w:b/>
          <w:sz w:val="18"/>
          <w:szCs w:val="18"/>
        </w:rPr>
        <w:t>Site conditions</w:t>
      </w:r>
      <w:r w:rsidRPr="00964DB5">
        <w:rPr>
          <w:sz w:val="18"/>
          <w:szCs w:val="18"/>
        </w:rPr>
        <w:t xml:space="preserve"> The ambient temper</w:t>
      </w:r>
      <w:r w:rsidR="00AA583C" w:rsidRPr="00964DB5">
        <w:rPr>
          <w:sz w:val="18"/>
          <w:szCs w:val="18"/>
        </w:rPr>
        <w:t>ature must be between 15 and 28⁰C</w:t>
      </w:r>
      <w:r w:rsidRPr="00964DB5">
        <w:rPr>
          <w:sz w:val="18"/>
          <w:szCs w:val="18"/>
        </w:rPr>
        <w:t xml:space="preserve">. These temperatures </w:t>
      </w:r>
      <w:r w:rsidRPr="00964DB5">
        <w:rPr>
          <w:sz w:val="18"/>
          <w:szCs w:val="18"/>
        </w:rPr>
        <w:t>must be maintained 24 hours before, during and at least 24 hours after the installation is complete. The boxes of planks must be stored flat in these conditions for at least 24 hours prior to installation.</w:t>
      </w:r>
      <w:r w:rsidR="007C7E79" w:rsidRPr="00964DB5">
        <w:rPr>
          <w:sz w:val="18"/>
          <w:szCs w:val="18"/>
        </w:rPr>
        <w:t xml:space="preserve">  The planks must not be bonded if the temperature of the subfloor is less than 10°C.</w:t>
      </w:r>
    </w:p>
    <w:p w:rsidR="00964DB5" w:rsidRPr="00964DB5" w:rsidRDefault="00964DB5" w:rsidP="00964DB5">
      <w:pPr>
        <w:spacing w:after="40" w:line="240" w:lineRule="auto"/>
        <w:rPr>
          <w:sz w:val="18"/>
          <w:szCs w:val="18"/>
        </w:rPr>
      </w:pPr>
    </w:p>
    <w:p w:rsidR="00294EAB" w:rsidRDefault="00294EAB" w:rsidP="00964DB5">
      <w:pPr>
        <w:spacing w:after="40" w:line="240" w:lineRule="auto"/>
        <w:rPr>
          <w:sz w:val="18"/>
          <w:szCs w:val="18"/>
        </w:rPr>
      </w:pPr>
      <w:r w:rsidRPr="00964DB5">
        <w:rPr>
          <w:b/>
          <w:sz w:val="18"/>
          <w:szCs w:val="18"/>
        </w:rPr>
        <w:t xml:space="preserve">Installation in areas of high heat or direct sunlight </w:t>
      </w:r>
      <w:r w:rsidRPr="00964DB5">
        <w:rPr>
          <w:sz w:val="18"/>
          <w:szCs w:val="18"/>
        </w:rPr>
        <w:t>Gerflor strongly recommend that all precautions are taken to avoid the flooring being exposed to prolonged periods of direct sunlight. As required under Australian Standards the flooring should be protected with the use of blinds or curtains. In areas that may be exposed to direct sunlight or high heat from time to time Gerflor recommend that section is installed using a two part heat and moisture resistant adhesive.</w:t>
      </w:r>
    </w:p>
    <w:p w:rsidR="00964DB5" w:rsidRPr="00964DB5" w:rsidRDefault="00964DB5" w:rsidP="00964DB5">
      <w:pPr>
        <w:spacing w:after="40" w:line="240" w:lineRule="auto"/>
        <w:rPr>
          <w:b/>
          <w:sz w:val="18"/>
          <w:szCs w:val="18"/>
        </w:rPr>
      </w:pPr>
    </w:p>
    <w:p w:rsidR="00294EAB" w:rsidRPr="00964DB5" w:rsidRDefault="00294EAB" w:rsidP="00964DB5">
      <w:pPr>
        <w:spacing w:after="40" w:line="240" w:lineRule="auto"/>
        <w:rPr>
          <w:b/>
          <w:sz w:val="18"/>
          <w:szCs w:val="18"/>
        </w:rPr>
      </w:pPr>
      <w:r w:rsidRPr="00964DB5">
        <w:rPr>
          <w:b/>
          <w:sz w:val="18"/>
          <w:szCs w:val="18"/>
        </w:rPr>
        <w:t>Installation on heated slabs</w:t>
      </w:r>
      <w:r w:rsidR="009B5D07" w:rsidRPr="00964DB5">
        <w:rPr>
          <w:b/>
          <w:sz w:val="18"/>
          <w:szCs w:val="18"/>
        </w:rPr>
        <w:t xml:space="preserve">   </w:t>
      </w:r>
      <w:proofErr w:type="spellStart"/>
      <w:r w:rsidR="002C7CFA">
        <w:rPr>
          <w:sz w:val="18"/>
          <w:szCs w:val="18"/>
        </w:rPr>
        <w:t>Virtuo</w:t>
      </w:r>
      <w:proofErr w:type="spellEnd"/>
      <w:r w:rsidR="002C7CFA">
        <w:rPr>
          <w:sz w:val="18"/>
          <w:szCs w:val="18"/>
        </w:rPr>
        <w:t xml:space="preserve"> Premium</w:t>
      </w:r>
      <w:r w:rsidRPr="00964DB5">
        <w:rPr>
          <w:sz w:val="18"/>
          <w:szCs w:val="18"/>
        </w:rPr>
        <w:t xml:space="preserve"> can be installed on heated slabs provided the following precautions</w:t>
      </w:r>
      <w:r w:rsidR="00AD553F">
        <w:rPr>
          <w:sz w:val="18"/>
          <w:szCs w:val="18"/>
        </w:rPr>
        <w:t xml:space="preserve"> are</w:t>
      </w:r>
      <w:r w:rsidRPr="00964DB5">
        <w:rPr>
          <w:sz w:val="18"/>
          <w:szCs w:val="18"/>
        </w:rPr>
        <w:t xml:space="preserve"> taken: </w:t>
      </w:r>
    </w:p>
    <w:p w:rsidR="00294EAB" w:rsidRPr="00964DB5" w:rsidRDefault="00294EAB" w:rsidP="00964DB5">
      <w:pPr>
        <w:pStyle w:val="ListParagraph"/>
        <w:numPr>
          <w:ilvl w:val="0"/>
          <w:numId w:val="17"/>
        </w:numPr>
        <w:spacing w:after="40" w:line="240" w:lineRule="auto"/>
        <w:ind w:left="113" w:hanging="113"/>
        <w:rPr>
          <w:sz w:val="18"/>
          <w:szCs w:val="18"/>
        </w:rPr>
      </w:pPr>
      <w:r w:rsidRPr="00964DB5">
        <w:rPr>
          <w:sz w:val="18"/>
          <w:szCs w:val="18"/>
        </w:rPr>
        <w:t xml:space="preserve">The heating </w:t>
      </w:r>
      <w:r w:rsidR="008931F4" w:rsidRPr="00964DB5">
        <w:rPr>
          <w:sz w:val="18"/>
          <w:szCs w:val="18"/>
        </w:rPr>
        <w:t>must be switched on</w:t>
      </w:r>
      <w:r w:rsidRPr="00964DB5">
        <w:rPr>
          <w:sz w:val="18"/>
          <w:szCs w:val="18"/>
        </w:rPr>
        <w:t xml:space="preserve"> for at least 48 h</w:t>
      </w:r>
      <w:r w:rsidR="00AA583C" w:rsidRPr="00964DB5">
        <w:rPr>
          <w:sz w:val="18"/>
          <w:szCs w:val="18"/>
        </w:rPr>
        <w:t>ou</w:t>
      </w:r>
      <w:r w:rsidRPr="00964DB5">
        <w:rPr>
          <w:sz w:val="18"/>
          <w:szCs w:val="18"/>
        </w:rPr>
        <w:t xml:space="preserve">rs and </w:t>
      </w:r>
      <w:r w:rsidR="008931F4" w:rsidRPr="00964DB5">
        <w:rPr>
          <w:sz w:val="18"/>
          <w:szCs w:val="18"/>
        </w:rPr>
        <w:t xml:space="preserve">then turned </w:t>
      </w:r>
      <w:r w:rsidRPr="00964DB5">
        <w:rPr>
          <w:sz w:val="18"/>
          <w:szCs w:val="18"/>
        </w:rPr>
        <w:t xml:space="preserve">off </w:t>
      </w:r>
      <w:r w:rsidR="008931F4" w:rsidRPr="00964DB5">
        <w:rPr>
          <w:sz w:val="18"/>
          <w:szCs w:val="18"/>
        </w:rPr>
        <w:t xml:space="preserve">again for </w:t>
      </w:r>
      <w:r w:rsidRPr="00964DB5">
        <w:rPr>
          <w:sz w:val="18"/>
          <w:szCs w:val="18"/>
        </w:rPr>
        <w:t>at least 48</w:t>
      </w:r>
      <w:r w:rsidR="00AA583C" w:rsidRPr="00964DB5">
        <w:rPr>
          <w:sz w:val="18"/>
          <w:szCs w:val="18"/>
        </w:rPr>
        <w:t xml:space="preserve"> </w:t>
      </w:r>
      <w:r w:rsidRPr="00964DB5">
        <w:rPr>
          <w:sz w:val="18"/>
          <w:szCs w:val="18"/>
        </w:rPr>
        <w:t>h</w:t>
      </w:r>
      <w:r w:rsidR="00AA583C" w:rsidRPr="00964DB5">
        <w:rPr>
          <w:sz w:val="18"/>
          <w:szCs w:val="18"/>
        </w:rPr>
        <w:t>ou</w:t>
      </w:r>
      <w:r w:rsidRPr="00964DB5">
        <w:rPr>
          <w:sz w:val="18"/>
          <w:szCs w:val="18"/>
        </w:rPr>
        <w:t>rs prior to installation</w:t>
      </w:r>
      <w:r w:rsidR="008931F4" w:rsidRPr="00964DB5">
        <w:rPr>
          <w:sz w:val="18"/>
          <w:szCs w:val="18"/>
        </w:rPr>
        <w:t>. This is to remove any residual moisture created when the heating system was installed.</w:t>
      </w:r>
    </w:p>
    <w:p w:rsidR="00294EAB" w:rsidRPr="00964DB5" w:rsidRDefault="00294EAB" w:rsidP="00964DB5">
      <w:pPr>
        <w:pStyle w:val="ListParagraph"/>
        <w:numPr>
          <w:ilvl w:val="0"/>
          <w:numId w:val="17"/>
        </w:numPr>
        <w:spacing w:after="40" w:line="240" w:lineRule="auto"/>
        <w:ind w:left="113" w:hanging="113"/>
        <w:rPr>
          <w:sz w:val="18"/>
          <w:szCs w:val="18"/>
        </w:rPr>
      </w:pPr>
      <w:r w:rsidRPr="00964DB5">
        <w:rPr>
          <w:sz w:val="18"/>
          <w:szCs w:val="18"/>
        </w:rPr>
        <w:t xml:space="preserve">The heating should remain off during installation and </w:t>
      </w:r>
      <w:r w:rsidR="00415214" w:rsidRPr="00964DB5">
        <w:rPr>
          <w:sz w:val="18"/>
          <w:szCs w:val="18"/>
        </w:rPr>
        <w:t xml:space="preserve">for </w:t>
      </w:r>
      <w:r w:rsidRPr="00964DB5">
        <w:rPr>
          <w:sz w:val="18"/>
          <w:szCs w:val="18"/>
        </w:rPr>
        <w:t>at least 72</w:t>
      </w:r>
      <w:r w:rsidR="00B17EF8" w:rsidRPr="00964DB5">
        <w:rPr>
          <w:sz w:val="18"/>
          <w:szCs w:val="18"/>
        </w:rPr>
        <w:t xml:space="preserve"> </w:t>
      </w:r>
      <w:r w:rsidRPr="00964DB5">
        <w:rPr>
          <w:sz w:val="18"/>
          <w:szCs w:val="18"/>
        </w:rPr>
        <w:t>h</w:t>
      </w:r>
      <w:r w:rsidR="00B17EF8" w:rsidRPr="00964DB5">
        <w:rPr>
          <w:sz w:val="18"/>
          <w:szCs w:val="18"/>
        </w:rPr>
        <w:t>ou</w:t>
      </w:r>
      <w:r w:rsidRPr="00964DB5">
        <w:rPr>
          <w:sz w:val="18"/>
          <w:szCs w:val="18"/>
        </w:rPr>
        <w:t>rs after completion.</w:t>
      </w:r>
    </w:p>
    <w:p w:rsidR="00294EAB" w:rsidRPr="00964DB5" w:rsidRDefault="00294EAB" w:rsidP="00964DB5">
      <w:pPr>
        <w:pStyle w:val="ListParagraph"/>
        <w:numPr>
          <w:ilvl w:val="0"/>
          <w:numId w:val="17"/>
        </w:numPr>
        <w:spacing w:after="40" w:line="240" w:lineRule="auto"/>
        <w:ind w:left="113" w:hanging="113"/>
        <w:rPr>
          <w:sz w:val="18"/>
          <w:szCs w:val="18"/>
        </w:rPr>
      </w:pPr>
      <w:r w:rsidRPr="00964DB5">
        <w:rPr>
          <w:sz w:val="18"/>
          <w:szCs w:val="18"/>
        </w:rPr>
        <w:t>The heating should be turned on again and increased at a maximum of 2 degrees per day from ambient temperature to a maximum of 28</w:t>
      </w:r>
      <w:r w:rsidR="00B17EF8" w:rsidRPr="00964DB5">
        <w:rPr>
          <w:sz w:val="18"/>
          <w:szCs w:val="18"/>
        </w:rPr>
        <w:t>⁰</w:t>
      </w:r>
      <w:r w:rsidRPr="00964DB5">
        <w:rPr>
          <w:sz w:val="18"/>
          <w:szCs w:val="18"/>
        </w:rPr>
        <w:t>C.</w:t>
      </w:r>
    </w:p>
    <w:p w:rsidR="00294EAB" w:rsidRDefault="00294EAB" w:rsidP="00964DB5">
      <w:pPr>
        <w:pStyle w:val="ListParagraph"/>
        <w:numPr>
          <w:ilvl w:val="0"/>
          <w:numId w:val="17"/>
        </w:numPr>
        <w:spacing w:after="40" w:line="240" w:lineRule="auto"/>
        <w:ind w:left="113" w:hanging="113"/>
        <w:rPr>
          <w:sz w:val="18"/>
          <w:szCs w:val="18"/>
        </w:rPr>
      </w:pPr>
      <w:r w:rsidRPr="00964DB5">
        <w:rPr>
          <w:sz w:val="18"/>
          <w:szCs w:val="18"/>
        </w:rPr>
        <w:t>At no time should the maximum of 28</w:t>
      </w:r>
      <w:r w:rsidR="00B17EF8" w:rsidRPr="00964DB5">
        <w:rPr>
          <w:sz w:val="18"/>
          <w:szCs w:val="18"/>
        </w:rPr>
        <w:t>⁰</w:t>
      </w:r>
      <w:r w:rsidRPr="00964DB5">
        <w:rPr>
          <w:sz w:val="18"/>
          <w:szCs w:val="18"/>
        </w:rPr>
        <w:t>C be exceeded</w:t>
      </w:r>
      <w:r w:rsidR="00415214" w:rsidRPr="00964DB5">
        <w:rPr>
          <w:sz w:val="18"/>
          <w:szCs w:val="18"/>
        </w:rPr>
        <w:t>.</w:t>
      </w:r>
    </w:p>
    <w:p w:rsidR="00460C5C" w:rsidRPr="00964DB5" w:rsidRDefault="00460C5C" w:rsidP="00460C5C">
      <w:pPr>
        <w:pStyle w:val="ListParagraph"/>
        <w:spacing w:after="40" w:line="240" w:lineRule="auto"/>
        <w:ind w:left="113"/>
        <w:rPr>
          <w:sz w:val="18"/>
          <w:szCs w:val="18"/>
        </w:rPr>
      </w:pPr>
    </w:p>
    <w:p w:rsidR="00AD553F" w:rsidRDefault="00AD553F" w:rsidP="00964DB5">
      <w:pPr>
        <w:spacing w:after="40" w:line="240" w:lineRule="auto"/>
        <w:rPr>
          <w:sz w:val="18"/>
          <w:szCs w:val="18"/>
        </w:rPr>
      </w:pPr>
      <w:proofErr w:type="spellStart"/>
      <w:r>
        <w:rPr>
          <w:sz w:val="18"/>
          <w:szCs w:val="18"/>
        </w:rPr>
        <w:t>Virtuo</w:t>
      </w:r>
      <w:proofErr w:type="spellEnd"/>
      <w:r>
        <w:rPr>
          <w:sz w:val="18"/>
          <w:szCs w:val="18"/>
        </w:rPr>
        <w:t xml:space="preserve"> Premium</w:t>
      </w:r>
      <w:r w:rsidR="00415214" w:rsidRPr="00964DB5">
        <w:rPr>
          <w:sz w:val="18"/>
          <w:szCs w:val="18"/>
        </w:rPr>
        <w:t xml:space="preserve"> can be installed on almost any correctly prepared solid surface. Subfloors must be clean, smooth, flat and dry. Please ensure you sweep and/or vacuum all subfloors to remove dust and debris before starting your installation</w:t>
      </w:r>
    </w:p>
    <w:p w:rsidR="000A544F" w:rsidRPr="000A544F" w:rsidRDefault="000A544F" w:rsidP="00964DB5">
      <w:pPr>
        <w:spacing w:after="40" w:line="240" w:lineRule="auto"/>
        <w:rPr>
          <w:color w:val="000000" w:themeColor="text1"/>
          <w:sz w:val="18"/>
          <w:szCs w:val="18"/>
          <w:vertAlign w:val="subscript"/>
        </w:rPr>
      </w:pPr>
      <w:r>
        <w:rPr>
          <w:color w:val="000000" w:themeColor="text1"/>
          <w:sz w:val="18"/>
          <w:szCs w:val="18"/>
        </w:rPr>
        <w:softHyphen/>
      </w:r>
      <w:r>
        <w:rPr>
          <w:color w:val="000000" w:themeColor="text1"/>
          <w:sz w:val="18"/>
          <w:szCs w:val="18"/>
        </w:rPr>
        <w:softHyphen/>
      </w:r>
      <w:r>
        <w:rPr>
          <w:color w:val="000000" w:themeColor="text1"/>
          <w:sz w:val="18"/>
          <w:szCs w:val="18"/>
        </w:rPr>
        <w:softHyphen/>
      </w:r>
      <w:r>
        <w:rPr>
          <w:color w:val="000000" w:themeColor="text1"/>
          <w:sz w:val="18"/>
          <w:szCs w:val="18"/>
        </w:rPr>
        <w:softHyphen/>
      </w:r>
      <w:r>
        <w:rPr>
          <w:color w:val="000000" w:themeColor="text1"/>
          <w:sz w:val="18"/>
          <w:szCs w:val="18"/>
        </w:rPr>
        <w:softHyphen/>
      </w:r>
      <w:r>
        <w:rPr>
          <w:color w:val="000000" w:themeColor="text1"/>
          <w:sz w:val="18"/>
          <w:szCs w:val="18"/>
        </w:rPr>
        <w:softHyphen/>
      </w:r>
    </w:p>
    <w:p w:rsidR="00415214" w:rsidRPr="00964DB5" w:rsidRDefault="00415214" w:rsidP="00964DB5">
      <w:pPr>
        <w:spacing w:after="40" w:line="240" w:lineRule="auto"/>
        <w:rPr>
          <w:b/>
          <w:sz w:val="18"/>
          <w:szCs w:val="18"/>
        </w:rPr>
      </w:pPr>
      <w:r w:rsidRPr="00964DB5">
        <w:rPr>
          <w:b/>
          <w:sz w:val="18"/>
          <w:szCs w:val="18"/>
        </w:rPr>
        <w:t>Concrete subfloors</w:t>
      </w:r>
    </w:p>
    <w:p w:rsidR="00415214" w:rsidRDefault="00415214" w:rsidP="00964DB5">
      <w:pPr>
        <w:spacing w:after="40" w:line="240" w:lineRule="auto"/>
        <w:rPr>
          <w:sz w:val="18"/>
          <w:szCs w:val="18"/>
        </w:rPr>
      </w:pPr>
      <w:r w:rsidRPr="00964DB5">
        <w:rPr>
          <w:sz w:val="18"/>
          <w:szCs w:val="18"/>
        </w:rPr>
        <w:t xml:space="preserve">Concrete should be constructed using good building practices and have an intact vapour barrier installed.  Concrete should be flat and level to a minimum deviation of 4 mm over a 2 m length at any point.  If repair is required use a suitable levelling compound.  Any holes or deviations should be filled with a suitable patching compound.  Any lumps or old adhesives should be removed.  Concrete </w:t>
      </w:r>
      <w:r w:rsidR="007C7E79" w:rsidRPr="00964DB5">
        <w:rPr>
          <w:sz w:val="18"/>
          <w:szCs w:val="18"/>
        </w:rPr>
        <w:t>should be dry to a minimum of 75</w:t>
      </w:r>
      <w:r w:rsidRPr="00964DB5">
        <w:rPr>
          <w:sz w:val="18"/>
          <w:szCs w:val="18"/>
        </w:rPr>
        <w:t>% using an in-situ moisture test ASTM F2170, as specified in Australian Standard 1884-20</w:t>
      </w:r>
      <w:r w:rsidR="007C7E79" w:rsidRPr="00964DB5">
        <w:rPr>
          <w:sz w:val="18"/>
          <w:szCs w:val="18"/>
        </w:rPr>
        <w:t>12.   If the dampness exceeds 75</w:t>
      </w:r>
      <w:r w:rsidRPr="00964DB5">
        <w:rPr>
          <w:sz w:val="18"/>
          <w:szCs w:val="18"/>
        </w:rPr>
        <w:t xml:space="preserve">%, a waterproof system is suggested before installation begins.  </w:t>
      </w:r>
    </w:p>
    <w:p w:rsidR="00964DB5" w:rsidRPr="00964DB5" w:rsidRDefault="00964DB5" w:rsidP="00964DB5">
      <w:pPr>
        <w:spacing w:after="40" w:line="240" w:lineRule="auto"/>
        <w:rPr>
          <w:sz w:val="18"/>
          <w:szCs w:val="18"/>
        </w:rPr>
      </w:pPr>
    </w:p>
    <w:p w:rsidR="00415214" w:rsidRPr="00964DB5" w:rsidRDefault="00415214" w:rsidP="00964DB5">
      <w:pPr>
        <w:spacing w:after="40" w:line="240" w:lineRule="auto"/>
        <w:rPr>
          <w:b/>
          <w:sz w:val="18"/>
          <w:szCs w:val="18"/>
        </w:rPr>
      </w:pPr>
      <w:r w:rsidRPr="00964DB5">
        <w:rPr>
          <w:b/>
          <w:sz w:val="18"/>
          <w:szCs w:val="18"/>
        </w:rPr>
        <w:t>Timber subfloors</w:t>
      </w:r>
    </w:p>
    <w:p w:rsidR="00415214" w:rsidRDefault="00415214" w:rsidP="00964DB5">
      <w:pPr>
        <w:spacing w:after="40" w:line="240" w:lineRule="auto"/>
        <w:rPr>
          <w:sz w:val="18"/>
          <w:szCs w:val="18"/>
        </w:rPr>
      </w:pPr>
      <w:r w:rsidRPr="00964DB5">
        <w:rPr>
          <w:sz w:val="18"/>
          <w:szCs w:val="18"/>
        </w:rPr>
        <w:t>Timber subfloors should be overlaid with a purpose made wood flooring underlay.  Prior to this the wood subfloor should be solid and flat with no nails protruding.  Cupped or warped boards should be sanded flat.  Wood floors should be flat and level to a deviation of no greater than 4 mm in a length of 2 m at any point. Wood floors should be sanded clean and any excessive deviations repaired with a suitable patching compound.</w:t>
      </w:r>
    </w:p>
    <w:p w:rsidR="00256345" w:rsidRDefault="00256345" w:rsidP="00964DB5">
      <w:pPr>
        <w:spacing w:after="40" w:line="240" w:lineRule="auto"/>
        <w:rPr>
          <w:b/>
          <w:sz w:val="18"/>
          <w:szCs w:val="18"/>
        </w:rPr>
      </w:pPr>
    </w:p>
    <w:p w:rsidR="00415214" w:rsidRPr="00964DB5" w:rsidRDefault="00415214" w:rsidP="00964DB5">
      <w:pPr>
        <w:spacing w:after="40" w:line="240" w:lineRule="auto"/>
        <w:rPr>
          <w:b/>
          <w:sz w:val="18"/>
          <w:szCs w:val="18"/>
        </w:rPr>
      </w:pPr>
      <w:r w:rsidRPr="00964DB5">
        <w:rPr>
          <w:b/>
          <w:sz w:val="18"/>
          <w:szCs w:val="18"/>
        </w:rPr>
        <w:t>Existing floor coverings</w:t>
      </w:r>
    </w:p>
    <w:p w:rsidR="00964DB5" w:rsidRDefault="00AD553F" w:rsidP="00964DB5">
      <w:pPr>
        <w:spacing w:after="40" w:line="240" w:lineRule="auto"/>
        <w:rPr>
          <w:sz w:val="18"/>
          <w:szCs w:val="18"/>
        </w:rPr>
      </w:pPr>
      <w:proofErr w:type="spellStart"/>
      <w:r>
        <w:rPr>
          <w:sz w:val="18"/>
          <w:szCs w:val="18"/>
        </w:rPr>
        <w:t>Virtuo</w:t>
      </w:r>
      <w:proofErr w:type="spellEnd"/>
      <w:r>
        <w:rPr>
          <w:sz w:val="18"/>
          <w:szCs w:val="18"/>
        </w:rPr>
        <w:t xml:space="preserve"> Premium</w:t>
      </w:r>
      <w:r w:rsidR="00415214" w:rsidRPr="00964DB5">
        <w:rPr>
          <w:sz w:val="18"/>
          <w:szCs w:val="18"/>
        </w:rPr>
        <w:t xml:space="preserve"> should not be installed over existing vinyl, rubber or linoleum, textile flooring, including carpet, and any type of underlay must be removed. Existing solid floors including ceramic tiles and terrazzo can be installed over using an appropriate levelling compound.</w:t>
      </w:r>
    </w:p>
    <w:p w:rsidR="00AD553F" w:rsidRPr="00964DB5" w:rsidRDefault="00AD553F" w:rsidP="00964DB5">
      <w:pPr>
        <w:spacing w:after="40" w:line="240" w:lineRule="auto"/>
        <w:rPr>
          <w:sz w:val="18"/>
          <w:szCs w:val="18"/>
        </w:rPr>
      </w:pPr>
    </w:p>
    <w:p w:rsidR="00415214" w:rsidRPr="00964DB5" w:rsidRDefault="00415214" w:rsidP="00964DB5">
      <w:pPr>
        <w:spacing w:after="40" w:line="240" w:lineRule="auto"/>
        <w:rPr>
          <w:b/>
          <w:sz w:val="18"/>
          <w:szCs w:val="18"/>
        </w:rPr>
      </w:pPr>
      <w:r w:rsidRPr="00964DB5">
        <w:rPr>
          <w:b/>
          <w:sz w:val="18"/>
          <w:szCs w:val="18"/>
        </w:rPr>
        <w:t>Adhesive</w:t>
      </w:r>
    </w:p>
    <w:p w:rsidR="00A702AA" w:rsidRPr="00964DB5" w:rsidRDefault="00415214" w:rsidP="00964DB5">
      <w:pPr>
        <w:spacing w:after="40" w:line="240" w:lineRule="auto"/>
        <w:rPr>
          <w:sz w:val="18"/>
          <w:szCs w:val="18"/>
        </w:rPr>
      </w:pPr>
      <w:r w:rsidRPr="00964DB5">
        <w:rPr>
          <w:sz w:val="18"/>
          <w:szCs w:val="18"/>
        </w:rPr>
        <w:t>Adhesive for wood or co</w:t>
      </w:r>
      <w:r w:rsidR="00AD553F">
        <w:rPr>
          <w:sz w:val="18"/>
          <w:szCs w:val="18"/>
        </w:rPr>
        <w:t xml:space="preserve">ncrete </w:t>
      </w:r>
      <w:r w:rsidRPr="00964DB5">
        <w:rPr>
          <w:sz w:val="18"/>
          <w:szCs w:val="18"/>
        </w:rPr>
        <w:t xml:space="preserve">should be a hard set acrylic type. Spray adhesives, contact adhesives or pressure sensitive adhesives are not </w:t>
      </w:r>
      <w:r w:rsidR="00AD553F">
        <w:rPr>
          <w:sz w:val="18"/>
          <w:szCs w:val="18"/>
        </w:rPr>
        <w:t xml:space="preserve">suitable for </w:t>
      </w:r>
      <w:proofErr w:type="spellStart"/>
      <w:r w:rsidR="00AD553F">
        <w:rPr>
          <w:sz w:val="18"/>
          <w:szCs w:val="18"/>
        </w:rPr>
        <w:t>Virtuo</w:t>
      </w:r>
      <w:proofErr w:type="spellEnd"/>
      <w:r w:rsidR="00AD553F">
        <w:rPr>
          <w:sz w:val="18"/>
          <w:szCs w:val="18"/>
        </w:rPr>
        <w:t xml:space="preserve"> Premium</w:t>
      </w:r>
      <w:r w:rsidRPr="00964DB5">
        <w:rPr>
          <w:sz w:val="18"/>
          <w:szCs w:val="18"/>
        </w:rPr>
        <w:t xml:space="preserve"> installation. </w:t>
      </w:r>
      <w:r w:rsidR="001900F1" w:rsidRPr="00964DB5">
        <w:rPr>
          <w:sz w:val="18"/>
          <w:szCs w:val="18"/>
        </w:rPr>
        <w:t>Adhesive should b</w:t>
      </w:r>
      <w:r w:rsidR="00A702AA" w:rsidRPr="00964DB5">
        <w:rPr>
          <w:sz w:val="18"/>
          <w:szCs w:val="18"/>
        </w:rPr>
        <w:t>e app</w:t>
      </w:r>
      <w:r w:rsidR="00D9485C" w:rsidRPr="00964DB5">
        <w:rPr>
          <w:sz w:val="18"/>
          <w:szCs w:val="18"/>
        </w:rPr>
        <w:t xml:space="preserve">lied with a </w:t>
      </w:r>
      <w:r w:rsidR="00D9485C" w:rsidRPr="00964DB5">
        <w:rPr>
          <w:sz w:val="18"/>
          <w:szCs w:val="18"/>
        </w:rPr>
        <w:lastRenderedPageBreak/>
        <w:t>trowel (as shown</w:t>
      </w:r>
      <w:r w:rsidR="001900F1" w:rsidRPr="00964DB5">
        <w:rPr>
          <w:sz w:val="18"/>
          <w:szCs w:val="18"/>
        </w:rPr>
        <w:t>) and allowed to set up prior to the plank placement. Adhesive manufacturer’s recommendations should be followed with regards to coverage, set up and working time.</w:t>
      </w:r>
    </w:p>
    <w:p w:rsidR="00D9485C" w:rsidRPr="00964DB5" w:rsidRDefault="00441F63" w:rsidP="00964DB5">
      <w:pPr>
        <w:spacing w:after="40" w:line="240" w:lineRule="auto"/>
        <w:rPr>
          <w:sz w:val="18"/>
          <w:szCs w:val="18"/>
        </w:rPr>
      </w:pPr>
      <w:r w:rsidRPr="00964DB5">
        <w:rPr>
          <w:noProof/>
          <w:sz w:val="18"/>
          <w:szCs w:val="18"/>
          <w:lang w:eastAsia="en-AU"/>
        </w:rPr>
        <w:drawing>
          <wp:inline distT="0" distB="0" distL="0" distR="0">
            <wp:extent cx="1486831" cy="660400"/>
            <wp:effectExtent l="0" t="0" r="1206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ched-sheet-vinyl-trowel-116.jpg"/>
                    <pic:cNvPicPr/>
                  </pic:nvPicPr>
                  <pic:blipFill rotWithShape="1">
                    <a:blip r:embed="rId8">
                      <a:extLst>
                        <a:ext uri="{28A0092B-C50C-407E-A947-70E740481C1C}">
                          <a14:useLocalDpi xmlns:a14="http://schemas.microsoft.com/office/drawing/2010/main" val="0"/>
                        </a:ext>
                      </a:extLst>
                    </a:blip>
                    <a:srcRect t="26388" r="463" b="29398"/>
                    <a:stretch/>
                  </pic:blipFill>
                  <pic:spPr bwMode="auto">
                    <a:xfrm>
                      <a:off x="0" y="0"/>
                      <a:ext cx="1488197" cy="661007"/>
                    </a:xfrm>
                    <a:prstGeom prst="rect">
                      <a:avLst/>
                    </a:prstGeom>
                    <a:ln>
                      <a:noFill/>
                    </a:ln>
                    <a:extLst>
                      <a:ext uri="{53640926-AAD7-44D8-BBD7-CCE9431645EC}">
                        <a14:shadowObscured xmlns:a14="http://schemas.microsoft.com/office/drawing/2010/main"/>
                      </a:ext>
                    </a:extLst>
                  </pic:spPr>
                </pic:pic>
              </a:graphicData>
            </a:graphic>
          </wp:inline>
        </w:drawing>
      </w:r>
    </w:p>
    <w:p w:rsidR="00D9485C" w:rsidRPr="00964DB5" w:rsidRDefault="00D9485C" w:rsidP="00964DB5">
      <w:pPr>
        <w:spacing w:after="40" w:line="240" w:lineRule="auto"/>
        <w:rPr>
          <w:sz w:val="18"/>
          <w:szCs w:val="18"/>
        </w:rPr>
      </w:pPr>
    </w:p>
    <w:p w:rsidR="008532FD" w:rsidRPr="00964DB5" w:rsidRDefault="008532FD" w:rsidP="00964DB5">
      <w:pPr>
        <w:spacing w:after="40" w:line="240" w:lineRule="auto"/>
        <w:rPr>
          <w:b/>
          <w:sz w:val="18"/>
          <w:szCs w:val="18"/>
        </w:rPr>
      </w:pPr>
      <w:r w:rsidRPr="00964DB5">
        <w:rPr>
          <w:b/>
          <w:sz w:val="18"/>
          <w:szCs w:val="18"/>
        </w:rPr>
        <w:t>Tools &amp; Products</w:t>
      </w:r>
    </w:p>
    <w:p w:rsidR="008532FD" w:rsidRPr="00964DB5" w:rsidRDefault="008532FD" w:rsidP="00964DB5">
      <w:pPr>
        <w:pStyle w:val="ListParagraph"/>
        <w:numPr>
          <w:ilvl w:val="0"/>
          <w:numId w:val="19"/>
        </w:numPr>
        <w:spacing w:after="40" w:line="240" w:lineRule="auto"/>
        <w:ind w:left="113" w:hanging="113"/>
        <w:rPr>
          <w:sz w:val="18"/>
          <w:szCs w:val="18"/>
        </w:rPr>
      </w:pPr>
      <w:r w:rsidRPr="00964DB5">
        <w:rPr>
          <w:sz w:val="18"/>
          <w:szCs w:val="18"/>
        </w:rPr>
        <w:t>Tape measure</w:t>
      </w:r>
    </w:p>
    <w:p w:rsidR="008532FD" w:rsidRPr="00964DB5" w:rsidRDefault="004A686A" w:rsidP="00964DB5">
      <w:pPr>
        <w:pStyle w:val="ListParagraph"/>
        <w:numPr>
          <w:ilvl w:val="0"/>
          <w:numId w:val="19"/>
        </w:numPr>
        <w:spacing w:after="40" w:line="240" w:lineRule="auto"/>
        <w:ind w:left="113" w:hanging="113"/>
        <w:rPr>
          <w:sz w:val="18"/>
          <w:szCs w:val="18"/>
        </w:rPr>
      </w:pPr>
      <w:r w:rsidRPr="00964DB5">
        <w:rPr>
          <w:sz w:val="18"/>
          <w:szCs w:val="18"/>
        </w:rPr>
        <w:t>Pencil</w:t>
      </w:r>
    </w:p>
    <w:p w:rsidR="008532FD" w:rsidRPr="00964DB5" w:rsidRDefault="008532FD" w:rsidP="00964DB5">
      <w:pPr>
        <w:pStyle w:val="ListParagraph"/>
        <w:numPr>
          <w:ilvl w:val="0"/>
          <w:numId w:val="19"/>
        </w:numPr>
        <w:spacing w:after="40" w:line="240" w:lineRule="auto"/>
        <w:ind w:left="113" w:hanging="113"/>
        <w:rPr>
          <w:sz w:val="18"/>
          <w:szCs w:val="18"/>
        </w:rPr>
      </w:pPr>
      <w:r w:rsidRPr="00964DB5">
        <w:rPr>
          <w:sz w:val="18"/>
          <w:szCs w:val="18"/>
        </w:rPr>
        <w:t>Sharp utility knife</w:t>
      </w:r>
    </w:p>
    <w:p w:rsidR="008532FD" w:rsidRPr="00964DB5" w:rsidRDefault="008532FD" w:rsidP="00964DB5">
      <w:pPr>
        <w:pStyle w:val="ListParagraph"/>
        <w:numPr>
          <w:ilvl w:val="0"/>
          <w:numId w:val="19"/>
        </w:numPr>
        <w:spacing w:after="40" w:line="240" w:lineRule="auto"/>
        <w:ind w:left="113" w:hanging="113"/>
        <w:rPr>
          <w:sz w:val="18"/>
          <w:szCs w:val="18"/>
        </w:rPr>
      </w:pPr>
      <w:r w:rsidRPr="00964DB5">
        <w:rPr>
          <w:sz w:val="18"/>
          <w:szCs w:val="18"/>
        </w:rPr>
        <w:t>Broom</w:t>
      </w:r>
    </w:p>
    <w:p w:rsidR="008532FD" w:rsidRPr="00964DB5" w:rsidRDefault="008532FD" w:rsidP="00964DB5">
      <w:pPr>
        <w:pStyle w:val="ListParagraph"/>
        <w:numPr>
          <w:ilvl w:val="0"/>
          <w:numId w:val="19"/>
        </w:numPr>
        <w:spacing w:after="40" w:line="240" w:lineRule="auto"/>
        <w:ind w:left="113" w:hanging="113"/>
        <w:rPr>
          <w:sz w:val="18"/>
          <w:szCs w:val="18"/>
        </w:rPr>
      </w:pPr>
      <w:r w:rsidRPr="00964DB5">
        <w:rPr>
          <w:sz w:val="18"/>
          <w:szCs w:val="18"/>
        </w:rPr>
        <w:t>Acrylic flooring adhesive</w:t>
      </w:r>
    </w:p>
    <w:p w:rsidR="008532FD" w:rsidRPr="00964DB5" w:rsidRDefault="008532FD" w:rsidP="00964DB5">
      <w:pPr>
        <w:pStyle w:val="ListParagraph"/>
        <w:numPr>
          <w:ilvl w:val="0"/>
          <w:numId w:val="19"/>
        </w:numPr>
        <w:spacing w:after="40" w:line="240" w:lineRule="auto"/>
        <w:ind w:left="113" w:hanging="113"/>
        <w:rPr>
          <w:sz w:val="18"/>
          <w:szCs w:val="18"/>
        </w:rPr>
      </w:pPr>
      <w:r w:rsidRPr="00964DB5">
        <w:rPr>
          <w:sz w:val="18"/>
          <w:szCs w:val="18"/>
        </w:rPr>
        <w:t>Adhesive trowel</w:t>
      </w:r>
    </w:p>
    <w:p w:rsidR="008532FD" w:rsidRDefault="005F7F60" w:rsidP="00964DB5">
      <w:pPr>
        <w:pStyle w:val="ListParagraph"/>
        <w:numPr>
          <w:ilvl w:val="0"/>
          <w:numId w:val="19"/>
        </w:numPr>
        <w:spacing w:after="40" w:line="240" w:lineRule="auto"/>
        <w:ind w:left="113" w:hanging="113"/>
        <w:rPr>
          <w:sz w:val="18"/>
          <w:szCs w:val="18"/>
        </w:rPr>
      </w:pPr>
      <w:r w:rsidRPr="00964DB5">
        <w:rPr>
          <w:sz w:val="18"/>
          <w:szCs w:val="18"/>
        </w:rPr>
        <w:t>Heavy roller or hand roller</w:t>
      </w:r>
    </w:p>
    <w:p w:rsidR="00D60E8F" w:rsidRPr="00964DB5" w:rsidRDefault="00D60E8F" w:rsidP="00D60E8F">
      <w:pPr>
        <w:pStyle w:val="ListParagraph"/>
        <w:spacing w:after="40" w:line="240" w:lineRule="auto"/>
        <w:ind w:left="113"/>
        <w:rPr>
          <w:sz w:val="18"/>
          <w:szCs w:val="18"/>
        </w:rPr>
      </w:pPr>
    </w:p>
    <w:p w:rsidR="001900F1" w:rsidRPr="00D60E8F" w:rsidRDefault="001900F1" w:rsidP="00964DB5">
      <w:pPr>
        <w:spacing w:before="120" w:after="40" w:line="240" w:lineRule="auto"/>
        <w:rPr>
          <w:b/>
          <w:sz w:val="18"/>
          <w:szCs w:val="18"/>
        </w:rPr>
      </w:pPr>
      <w:r w:rsidRPr="00D60E8F">
        <w:rPr>
          <w:b/>
          <w:sz w:val="18"/>
          <w:szCs w:val="18"/>
        </w:rPr>
        <w:t>GETTING STARTED:</w:t>
      </w:r>
    </w:p>
    <w:p w:rsidR="001900F1" w:rsidRPr="00964DB5" w:rsidRDefault="001900F1" w:rsidP="00964DB5">
      <w:pPr>
        <w:spacing w:after="40" w:line="240" w:lineRule="auto"/>
        <w:rPr>
          <w:sz w:val="18"/>
          <w:szCs w:val="18"/>
        </w:rPr>
      </w:pPr>
      <w:r w:rsidRPr="00964DB5">
        <w:rPr>
          <w:sz w:val="18"/>
          <w:szCs w:val="18"/>
        </w:rPr>
        <w:t xml:space="preserve">Ensure room temperature is maintained between 15 and 28⁰C before during and after installation. </w:t>
      </w:r>
    </w:p>
    <w:p w:rsidR="001900F1" w:rsidRPr="00964DB5" w:rsidRDefault="001900F1" w:rsidP="00964DB5">
      <w:pPr>
        <w:spacing w:after="40" w:line="240" w:lineRule="auto"/>
        <w:rPr>
          <w:sz w:val="18"/>
          <w:szCs w:val="18"/>
        </w:rPr>
      </w:pPr>
      <w:r w:rsidRPr="00964DB5">
        <w:rPr>
          <w:sz w:val="18"/>
          <w:szCs w:val="18"/>
        </w:rPr>
        <w:t>The planks should be installed in the direction of the traffic flow in your room. It is recommended to lay the planks parallel to the longest room dimension.</w:t>
      </w:r>
    </w:p>
    <w:p w:rsidR="00D9485C" w:rsidRPr="00964DB5" w:rsidRDefault="001900F1" w:rsidP="00964DB5">
      <w:pPr>
        <w:spacing w:after="40" w:line="240" w:lineRule="auto"/>
        <w:rPr>
          <w:sz w:val="18"/>
          <w:szCs w:val="18"/>
        </w:rPr>
      </w:pPr>
      <w:r w:rsidRPr="00964DB5">
        <w:rPr>
          <w:sz w:val="18"/>
          <w:szCs w:val="18"/>
        </w:rPr>
        <w:t>Carefully measure the width of the room and mark the centre line, determine the width of the last row of planks.  If the width of the last row is less than 50 mm the width of the first row should be adjusted to allow a larger cut.</w:t>
      </w:r>
    </w:p>
    <w:p w:rsidR="000A544F" w:rsidRDefault="000A544F" w:rsidP="00964DB5">
      <w:pPr>
        <w:spacing w:before="120" w:after="40" w:line="240" w:lineRule="auto"/>
        <w:rPr>
          <w:sz w:val="18"/>
          <w:szCs w:val="18"/>
        </w:rPr>
      </w:pPr>
    </w:p>
    <w:p w:rsidR="001900F1" w:rsidRPr="00D60E8F" w:rsidRDefault="001900F1" w:rsidP="00964DB5">
      <w:pPr>
        <w:spacing w:before="120" w:after="40" w:line="240" w:lineRule="auto"/>
        <w:rPr>
          <w:b/>
          <w:sz w:val="18"/>
          <w:szCs w:val="18"/>
        </w:rPr>
      </w:pPr>
      <w:r w:rsidRPr="00D60E8F">
        <w:rPr>
          <w:b/>
          <w:sz w:val="18"/>
          <w:szCs w:val="18"/>
        </w:rPr>
        <w:t>INSTALLATION:</w:t>
      </w:r>
    </w:p>
    <w:p w:rsidR="00D9485C" w:rsidRPr="00964DB5" w:rsidRDefault="001900F1" w:rsidP="00964DB5">
      <w:pPr>
        <w:spacing w:after="40" w:line="240" w:lineRule="auto"/>
        <w:rPr>
          <w:sz w:val="18"/>
          <w:szCs w:val="18"/>
        </w:rPr>
      </w:pPr>
      <w:r w:rsidRPr="00964DB5">
        <w:rPr>
          <w:sz w:val="18"/>
          <w:szCs w:val="18"/>
        </w:rPr>
        <w:t>Planks should be drawn from three boxes to avoid shade variation.  Position the first row of planks along the centre line.  Once you reach the end ensure the cut piece will be longer than 150mm, if not adjust your starting position. To find the exact size of the final plank in the row position a full plank (plank 2) against the skirting board and over the la</w:t>
      </w:r>
      <w:r w:rsidR="00D9485C" w:rsidRPr="00964DB5">
        <w:rPr>
          <w:sz w:val="18"/>
          <w:szCs w:val="18"/>
        </w:rPr>
        <w:t>st plank (plank 1).</w:t>
      </w:r>
    </w:p>
    <w:p w:rsidR="00D9485C" w:rsidRPr="00964DB5" w:rsidRDefault="00D9485C" w:rsidP="00964DB5">
      <w:pPr>
        <w:spacing w:after="40" w:line="240" w:lineRule="auto"/>
        <w:rPr>
          <w:sz w:val="18"/>
          <w:szCs w:val="18"/>
        </w:rPr>
      </w:pPr>
      <w:r w:rsidRPr="00964DB5">
        <w:rPr>
          <w:noProof/>
          <w:sz w:val="18"/>
          <w:szCs w:val="18"/>
          <w:lang w:eastAsia="en-AU"/>
        </w:rPr>
        <w:drawing>
          <wp:inline distT="0" distB="0" distL="0" distR="0">
            <wp:extent cx="1656483" cy="109061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m marked.png"/>
                    <pic:cNvPicPr/>
                  </pic:nvPicPr>
                  <pic:blipFill rotWithShape="1">
                    <a:blip r:embed="rId9">
                      <a:extLst>
                        <a:ext uri="{28A0092B-C50C-407E-A947-70E740481C1C}">
                          <a14:useLocalDpi xmlns:a14="http://schemas.microsoft.com/office/drawing/2010/main" val="0"/>
                        </a:ext>
                      </a:extLst>
                    </a:blip>
                    <a:srcRect l="3614" t="7948" r="34555" b="19621"/>
                    <a:stretch/>
                  </pic:blipFill>
                  <pic:spPr bwMode="auto">
                    <a:xfrm>
                      <a:off x="0" y="0"/>
                      <a:ext cx="1660178" cy="1093045"/>
                    </a:xfrm>
                    <a:prstGeom prst="rect">
                      <a:avLst/>
                    </a:prstGeom>
                    <a:ln>
                      <a:noFill/>
                    </a:ln>
                    <a:extLst>
                      <a:ext uri="{53640926-AAD7-44D8-BBD7-CCE9431645EC}">
                        <a14:shadowObscured xmlns:a14="http://schemas.microsoft.com/office/drawing/2010/main"/>
                      </a:ext>
                    </a:extLst>
                  </pic:spPr>
                </pic:pic>
              </a:graphicData>
            </a:graphic>
          </wp:inline>
        </w:drawing>
      </w:r>
    </w:p>
    <w:p w:rsidR="00D9485C" w:rsidRPr="00964DB5" w:rsidRDefault="00D9485C" w:rsidP="00964DB5">
      <w:pPr>
        <w:spacing w:after="40" w:line="240" w:lineRule="auto"/>
        <w:rPr>
          <w:sz w:val="18"/>
          <w:szCs w:val="18"/>
        </w:rPr>
      </w:pPr>
      <w:r w:rsidRPr="00964DB5">
        <w:rPr>
          <w:noProof/>
          <w:sz w:val="18"/>
          <w:szCs w:val="18"/>
          <w:lang w:eastAsia="en-AU"/>
        </w:rPr>
        <w:drawing>
          <wp:inline distT="0" distB="0" distL="0" distR="0">
            <wp:extent cx="1687774" cy="112395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m marked2.png"/>
                    <pic:cNvPicPr/>
                  </pic:nvPicPr>
                  <pic:blipFill rotWithShape="1">
                    <a:blip r:embed="rId10">
                      <a:extLst>
                        <a:ext uri="{28A0092B-C50C-407E-A947-70E740481C1C}">
                          <a14:useLocalDpi xmlns:a14="http://schemas.microsoft.com/office/drawing/2010/main" val="0"/>
                        </a:ext>
                      </a:extLst>
                    </a:blip>
                    <a:srcRect l="2938" t="7380" r="33980" b="17897"/>
                    <a:stretch/>
                  </pic:blipFill>
                  <pic:spPr bwMode="auto">
                    <a:xfrm>
                      <a:off x="0" y="0"/>
                      <a:ext cx="1692516" cy="1127108"/>
                    </a:xfrm>
                    <a:prstGeom prst="rect">
                      <a:avLst/>
                    </a:prstGeom>
                    <a:ln>
                      <a:noFill/>
                    </a:ln>
                    <a:extLst>
                      <a:ext uri="{53640926-AAD7-44D8-BBD7-CCE9431645EC}">
                        <a14:shadowObscured xmlns:a14="http://schemas.microsoft.com/office/drawing/2010/main"/>
                      </a:ext>
                    </a:extLst>
                  </pic:spPr>
                </pic:pic>
              </a:graphicData>
            </a:graphic>
          </wp:inline>
        </w:drawing>
      </w:r>
    </w:p>
    <w:p w:rsidR="001900F1" w:rsidRPr="00964DB5" w:rsidRDefault="001900F1" w:rsidP="00964DB5">
      <w:pPr>
        <w:spacing w:after="40" w:line="240" w:lineRule="auto"/>
        <w:rPr>
          <w:sz w:val="18"/>
          <w:szCs w:val="18"/>
        </w:rPr>
      </w:pPr>
      <w:r w:rsidRPr="00964DB5">
        <w:rPr>
          <w:sz w:val="18"/>
          <w:szCs w:val="18"/>
        </w:rPr>
        <w:t>Score a</w:t>
      </w:r>
      <w:r w:rsidR="00CB6750">
        <w:rPr>
          <w:sz w:val="18"/>
          <w:szCs w:val="18"/>
        </w:rPr>
        <w:t xml:space="preserve"> line on the last plank then deep cut</w:t>
      </w:r>
      <w:r w:rsidRPr="00964DB5">
        <w:rPr>
          <w:sz w:val="18"/>
          <w:szCs w:val="18"/>
        </w:rPr>
        <w:t xml:space="preserve"> along the line. Continue this way until you have at least three rows complete. Mark pencil line along the last row and remove the planks keeping in the correct order for replacement.</w:t>
      </w:r>
    </w:p>
    <w:p w:rsidR="001900F1" w:rsidRPr="00964DB5" w:rsidRDefault="001900F1" w:rsidP="00964DB5">
      <w:pPr>
        <w:spacing w:after="40" w:line="240" w:lineRule="auto"/>
        <w:rPr>
          <w:sz w:val="18"/>
          <w:szCs w:val="18"/>
        </w:rPr>
      </w:pPr>
      <w:r w:rsidRPr="00964DB5">
        <w:rPr>
          <w:sz w:val="18"/>
          <w:szCs w:val="18"/>
        </w:rPr>
        <w:t>Ensure the area is clean and dust free then trowel the adhesive between the lines.  Allow adequate time for the adhesive to set up and replace the planks in the order they were removed. Once the planks are in place roll with a heavy roller or hand roller.</w:t>
      </w:r>
    </w:p>
    <w:p w:rsidR="001900F1" w:rsidRPr="00D60E8F" w:rsidRDefault="001900F1" w:rsidP="00964DB5">
      <w:pPr>
        <w:spacing w:before="120" w:after="40" w:line="240" w:lineRule="auto"/>
        <w:rPr>
          <w:b/>
          <w:sz w:val="18"/>
          <w:szCs w:val="18"/>
        </w:rPr>
      </w:pPr>
      <w:r w:rsidRPr="00D60E8F">
        <w:rPr>
          <w:b/>
          <w:sz w:val="18"/>
          <w:szCs w:val="18"/>
        </w:rPr>
        <w:t>COMPLETION:</w:t>
      </w:r>
    </w:p>
    <w:p w:rsidR="00137959" w:rsidRPr="00964DB5" w:rsidRDefault="001900F1" w:rsidP="00964DB5">
      <w:pPr>
        <w:spacing w:after="40" w:line="240" w:lineRule="auto"/>
        <w:rPr>
          <w:sz w:val="18"/>
          <w:szCs w:val="18"/>
        </w:rPr>
      </w:pPr>
      <w:r w:rsidRPr="00964DB5">
        <w:rPr>
          <w:sz w:val="18"/>
          <w:szCs w:val="18"/>
        </w:rPr>
        <w:t>Do not place heavy furniture on the planks for at least 72 hours. After 48 hours the floor can be washed using a neutral detergent ensuring the water is not allowed to pool for an extended period of time.</w:t>
      </w:r>
    </w:p>
    <w:p w:rsidR="00D66B53" w:rsidRPr="00D60E8F" w:rsidRDefault="002C7AAA" w:rsidP="00964DB5">
      <w:pPr>
        <w:spacing w:before="120" w:after="40" w:line="240" w:lineRule="auto"/>
        <w:rPr>
          <w:b/>
          <w:sz w:val="18"/>
          <w:szCs w:val="18"/>
        </w:rPr>
      </w:pPr>
      <w:r w:rsidRPr="00D60E8F">
        <w:rPr>
          <w:b/>
          <w:sz w:val="18"/>
          <w:szCs w:val="18"/>
        </w:rPr>
        <w:t>MAINTENANCE</w:t>
      </w:r>
      <w:r w:rsidR="00E90434" w:rsidRPr="00D60E8F">
        <w:rPr>
          <w:b/>
          <w:sz w:val="18"/>
          <w:szCs w:val="18"/>
        </w:rPr>
        <w:t>:</w:t>
      </w:r>
      <w:r w:rsidRPr="00D60E8F">
        <w:rPr>
          <w:b/>
          <w:sz w:val="18"/>
          <w:szCs w:val="18"/>
        </w:rPr>
        <w:t xml:space="preserve"> </w:t>
      </w:r>
    </w:p>
    <w:p w:rsidR="002C7AAA" w:rsidRPr="00964DB5" w:rsidRDefault="000956AF" w:rsidP="00964DB5">
      <w:pPr>
        <w:spacing w:after="40" w:line="240" w:lineRule="auto"/>
        <w:rPr>
          <w:sz w:val="18"/>
          <w:szCs w:val="18"/>
        </w:rPr>
      </w:pPr>
      <w:r w:rsidRPr="00964DB5">
        <w:rPr>
          <w:sz w:val="18"/>
          <w:szCs w:val="18"/>
        </w:rPr>
        <w:t>For best results apply Gemini</w:t>
      </w:r>
      <w:r w:rsidR="002C7AAA" w:rsidRPr="00964DB5">
        <w:rPr>
          <w:sz w:val="18"/>
          <w:szCs w:val="18"/>
        </w:rPr>
        <w:t xml:space="preserve"> vinyl floor polish or similar, this will protect your vi</w:t>
      </w:r>
      <w:r w:rsidR="00B2593B" w:rsidRPr="00964DB5">
        <w:rPr>
          <w:sz w:val="18"/>
          <w:szCs w:val="18"/>
        </w:rPr>
        <w:t>nyl flooring</w:t>
      </w:r>
      <w:r w:rsidR="002C7AAA" w:rsidRPr="00964DB5">
        <w:rPr>
          <w:sz w:val="18"/>
          <w:szCs w:val="18"/>
        </w:rPr>
        <w:t xml:space="preserve"> and help maintain an ‘as new’</w:t>
      </w:r>
      <w:r w:rsidR="00B2593B" w:rsidRPr="00964DB5">
        <w:rPr>
          <w:sz w:val="18"/>
          <w:szCs w:val="18"/>
        </w:rPr>
        <w:t xml:space="preserve"> </w:t>
      </w:r>
      <w:r w:rsidR="002C7AAA" w:rsidRPr="00964DB5">
        <w:rPr>
          <w:sz w:val="18"/>
          <w:szCs w:val="18"/>
        </w:rPr>
        <w:t>appearance.   For general cleaning we recommend a damp mop using a mild n</w:t>
      </w:r>
      <w:r w:rsidRPr="00964DB5">
        <w:rPr>
          <w:sz w:val="18"/>
          <w:szCs w:val="18"/>
        </w:rPr>
        <w:t xml:space="preserve">eutral detergent such as Versadet </w:t>
      </w:r>
      <w:r w:rsidR="002C7AAA" w:rsidRPr="00964DB5">
        <w:rPr>
          <w:sz w:val="18"/>
          <w:szCs w:val="18"/>
        </w:rPr>
        <w:t xml:space="preserve">vinyl floor cleaner or similar.  </w:t>
      </w:r>
    </w:p>
    <w:p w:rsidR="002C7AAA" w:rsidRPr="00964DB5" w:rsidRDefault="002C7AAA" w:rsidP="00964DB5">
      <w:pPr>
        <w:spacing w:after="40" w:line="240" w:lineRule="auto"/>
        <w:rPr>
          <w:sz w:val="18"/>
          <w:szCs w:val="18"/>
        </w:rPr>
      </w:pPr>
      <w:r w:rsidRPr="00964DB5">
        <w:rPr>
          <w:sz w:val="18"/>
          <w:szCs w:val="18"/>
        </w:rPr>
        <w:t>Never use abrasive pads or cleaners, strong alkaline detergents, ammonia, chlorine detergents or undiluted bleaches.</w:t>
      </w:r>
    </w:p>
    <w:p w:rsidR="002C7AAA" w:rsidRPr="00964DB5" w:rsidRDefault="002C7AAA" w:rsidP="00964DB5">
      <w:pPr>
        <w:spacing w:after="40" w:line="240" w:lineRule="auto"/>
        <w:rPr>
          <w:sz w:val="18"/>
          <w:szCs w:val="18"/>
        </w:rPr>
      </w:pPr>
      <w:r w:rsidRPr="00964DB5">
        <w:rPr>
          <w:sz w:val="18"/>
          <w:szCs w:val="18"/>
        </w:rPr>
        <w:t>Always wipe spills away immediately with a damp cloth or sponge.</w:t>
      </w:r>
    </w:p>
    <w:p w:rsidR="002C7AAA" w:rsidRPr="00964DB5" w:rsidRDefault="002C7AAA" w:rsidP="00964DB5">
      <w:pPr>
        <w:spacing w:after="40" w:line="240" w:lineRule="auto"/>
        <w:rPr>
          <w:sz w:val="18"/>
          <w:szCs w:val="18"/>
        </w:rPr>
      </w:pPr>
      <w:r w:rsidRPr="00964DB5">
        <w:rPr>
          <w:sz w:val="18"/>
          <w:szCs w:val="18"/>
        </w:rPr>
        <w:t>Use a non-rubber backed mat in doorways and entrances to inhi</w:t>
      </w:r>
      <w:r w:rsidR="00B2593B" w:rsidRPr="00964DB5">
        <w:rPr>
          <w:sz w:val="18"/>
          <w:szCs w:val="18"/>
        </w:rPr>
        <w:t>b</w:t>
      </w:r>
      <w:r w:rsidRPr="00964DB5">
        <w:rPr>
          <w:sz w:val="18"/>
          <w:szCs w:val="18"/>
        </w:rPr>
        <w:t>it any excess dirt, grit etc.</w:t>
      </w:r>
    </w:p>
    <w:p w:rsidR="002C7AAA" w:rsidRPr="00964DB5" w:rsidRDefault="000956AF" w:rsidP="00964DB5">
      <w:pPr>
        <w:spacing w:after="40" w:line="240" w:lineRule="auto"/>
        <w:rPr>
          <w:color w:val="FF0000"/>
          <w:sz w:val="18"/>
          <w:szCs w:val="18"/>
        </w:rPr>
      </w:pPr>
      <w:r w:rsidRPr="00964DB5">
        <w:rPr>
          <w:sz w:val="18"/>
          <w:szCs w:val="18"/>
        </w:rPr>
        <w:t>Pr</w:t>
      </w:r>
      <w:r w:rsidR="005E570C" w:rsidRPr="00964DB5">
        <w:rPr>
          <w:sz w:val="18"/>
          <w:szCs w:val="18"/>
        </w:rPr>
        <w:t>otect the flooring with MDF or M</w:t>
      </w:r>
      <w:r w:rsidRPr="00964DB5">
        <w:rPr>
          <w:sz w:val="18"/>
          <w:szCs w:val="18"/>
        </w:rPr>
        <w:t xml:space="preserve">asonite boards when moving furniture or heavy objects.  </w:t>
      </w:r>
    </w:p>
    <w:p w:rsidR="00030234" w:rsidRPr="00964DB5" w:rsidRDefault="00030234" w:rsidP="00964DB5">
      <w:pPr>
        <w:spacing w:after="40" w:line="240" w:lineRule="auto"/>
        <w:rPr>
          <w:sz w:val="18"/>
          <w:szCs w:val="18"/>
        </w:rPr>
      </w:pPr>
      <w:r w:rsidRPr="00964DB5">
        <w:rPr>
          <w:sz w:val="18"/>
          <w:szCs w:val="18"/>
        </w:rPr>
        <w:t xml:space="preserve">Ensure the proper use of floor protector pads under the legs of furniture etc. to limit any scratching.  </w:t>
      </w:r>
    </w:p>
    <w:p w:rsidR="003606A0" w:rsidRPr="00964DB5" w:rsidRDefault="002C7AAA" w:rsidP="00964DB5">
      <w:pPr>
        <w:spacing w:after="40" w:line="240" w:lineRule="auto"/>
        <w:rPr>
          <w:sz w:val="18"/>
          <w:szCs w:val="18"/>
        </w:rPr>
      </w:pPr>
      <w:r w:rsidRPr="00964DB5">
        <w:rPr>
          <w:sz w:val="18"/>
          <w:szCs w:val="18"/>
        </w:rPr>
        <w:t xml:space="preserve">Be aware that </w:t>
      </w:r>
      <w:r w:rsidR="00117542" w:rsidRPr="00964DB5">
        <w:rPr>
          <w:sz w:val="18"/>
          <w:szCs w:val="18"/>
        </w:rPr>
        <w:t xml:space="preserve">bitumen, and </w:t>
      </w:r>
      <w:r w:rsidRPr="00964DB5">
        <w:rPr>
          <w:sz w:val="18"/>
          <w:szCs w:val="18"/>
        </w:rPr>
        <w:t xml:space="preserve">rubber can permanently </w:t>
      </w:r>
      <w:r w:rsidR="003606A0" w:rsidRPr="00964DB5">
        <w:rPr>
          <w:sz w:val="18"/>
          <w:szCs w:val="18"/>
        </w:rPr>
        <w:t>mark your floor</w:t>
      </w:r>
      <w:r w:rsidR="00117542" w:rsidRPr="00964DB5">
        <w:rPr>
          <w:sz w:val="18"/>
          <w:szCs w:val="18"/>
        </w:rPr>
        <w:t>,</w:t>
      </w:r>
      <w:r w:rsidR="003606A0" w:rsidRPr="00964DB5">
        <w:rPr>
          <w:sz w:val="18"/>
          <w:szCs w:val="18"/>
        </w:rPr>
        <w:t xml:space="preserve"> leav</w:t>
      </w:r>
      <w:r w:rsidR="00117542" w:rsidRPr="00964DB5">
        <w:rPr>
          <w:sz w:val="18"/>
          <w:szCs w:val="18"/>
        </w:rPr>
        <w:t>ing</w:t>
      </w:r>
      <w:r w:rsidR="003606A0" w:rsidRPr="00964DB5">
        <w:rPr>
          <w:sz w:val="18"/>
          <w:szCs w:val="18"/>
        </w:rPr>
        <w:t xml:space="preserve"> a yellowish stain.  This includes rubber used in rubber-backed mats, rubber wheels on trolleys, rubber feet on stools and other furniture, rubber soles on low cost shoes or slippers.</w:t>
      </w:r>
      <w:r w:rsidR="0043075A" w:rsidRPr="00964DB5">
        <w:rPr>
          <w:sz w:val="18"/>
          <w:szCs w:val="18"/>
        </w:rPr>
        <w:t xml:space="preserve">  </w:t>
      </w:r>
    </w:p>
    <w:p w:rsidR="00722D4E" w:rsidRPr="00D60E8F" w:rsidRDefault="00A702AA" w:rsidP="00964DB5">
      <w:pPr>
        <w:spacing w:before="120" w:after="40" w:line="240" w:lineRule="auto"/>
        <w:rPr>
          <w:b/>
          <w:color w:val="000000" w:themeColor="text1"/>
          <w:sz w:val="18"/>
          <w:szCs w:val="18"/>
        </w:rPr>
      </w:pPr>
      <w:r w:rsidRPr="00D60E8F">
        <w:rPr>
          <w:b/>
          <w:color w:val="000000" w:themeColor="text1"/>
          <w:sz w:val="18"/>
          <w:szCs w:val="18"/>
        </w:rPr>
        <w:t>REPAIR</w:t>
      </w:r>
      <w:r w:rsidR="00722D4E" w:rsidRPr="00D60E8F">
        <w:rPr>
          <w:b/>
          <w:color w:val="000000" w:themeColor="text1"/>
          <w:sz w:val="18"/>
          <w:szCs w:val="18"/>
        </w:rPr>
        <w:t>:</w:t>
      </w:r>
    </w:p>
    <w:p w:rsidR="00A702AA" w:rsidRPr="00964DB5" w:rsidRDefault="008931F4" w:rsidP="00964DB5">
      <w:pPr>
        <w:spacing w:after="40" w:line="240" w:lineRule="auto"/>
        <w:rPr>
          <w:color w:val="000000" w:themeColor="text1"/>
          <w:sz w:val="18"/>
          <w:szCs w:val="18"/>
        </w:rPr>
      </w:pPr>
      <w:r w:rsidRPr="00964DB5">
        <w:rPr>
          <w:color w:val="000000" w:themeColor="text1"/>
          <w:sz w:val="18"/>
          <w:szCs w:val="18"/>
        </w:rPr>
        <w:t xml:space="preserve">Planks damaged accidently can be gently </w:t>
      </w:r>
      <w:r w:rsidR="00B17EF8" w:rsidRPr="00964DB5">
        <w:rPr>
          <w:color w:val="000000" w:themeColor="text1"/>
          <w:sz w:val="18"/>
          <w:szCs w:val="18"/>
        </w:rPr>
        <w:t xml:space="preserve">warmed with a hair dryer and removed with a </w:t>
      </w:r>
      <w:r w:rsidRPr="00964DB5">
        <w:rPr>
          <w:color w:val="000000" w:themeColor="text1"/>
          <w:sz w:val="18"/>
          <w:szCs w:val="18"/>
        </w:rPr>
        <w:t>small scraper. Scrape the subfloor clean, spread adhesive and re-install a new plank.</w:t>
      </w:r>
    </w:p>
    <w:p w:rsidR="0043075A" w:rsidRPr="00964DB5" w:rsidRDefault="0043075A" w:rsidP="00964DB5">
      <w:pPr>
        <w:spacing w:after="0" w:line="240" w:lineRule="auto"/>
        <w:rPr>
          <w:sz w:val="18"/>
          <w:szCs w:val="18"/>
        </w:rPr>
      </w:pPr>
    </w:p>
    <w:p w:rsidR="00BF57CE" w:rsidRPr="00D60E8F" w:rsidRDefault="00D60E8F" w:rsidP="00964DB5">
      <w:pPr>
        <w:spacing w:after="0" w:line="240" w:lineRule="auto"/>
        <w:rPr>
          <w:sz w:val="15"/>
          <w:szCs w:val="15"/>
        </w:rPr>
      </w:pPr>
      <w:r w:rsidRPr="00D60E8F">
        <w:rPr>
          <w:sz w:val="15"/>
          <w:szCs w:val="15"/>
        </w:rPr>
        <w:t xml:space="preserve">Produced by </w:t>
      </w:r>
      <w:proofErr w:type="spellStart"/>
      <w:r w:rsidRPr="00D60E8F">
        <w:rPr>
          <w:sz w:val="15"/>
          <w:szCs w:val="15"/>
        </w:rPr>
        <w:t>Gerflor</w:t>
      </w:r>
      <w:proofErr w:type="spellEnd"/>
      <w:r w:rsidRPr="00D60E8F">
        <w:rPr>
          <w:sz w:val="15"/>
          <w:szCs w:val="15"/>
        </w:rPr>
        <w:t xml:space="preserve"> Australia </w:t>
      </w:r>
      <w:r w:rsidR="00AD553F">
        <w:rPr>
          <w:sz w:val="15"/>
          <w:szCs w:val="15"/>
        </w:rPr>
        <w:t>Sept 2016</w:t>
      </w:r>
    </w:p>
    <w:p w:rsidR="00D9485C" w:rsidRPr="00964DB5" w:rsidRDefault="00D9485C" w:rsidP="00964DB5">
      <w:pPr>
        <w:spacing w:after="0" w:line="240" w:lineRule="auto"/>
        <w:rPr>
          <w:sz w:val="18"/>
          <w:szCs w:val="18"/>
        </w:rPr>
      </w:pPr>
    </w:p>
    <w:p w:rsidR="00D9485C" w:rsidRPr="00964DB5" w:rsidRDefault="00D9485C" w:rsidP="00964DB5">
      <w:pPr>
        <w:spacing w:after="0" w:line="240" w:lineRule="auto"/>
        <w:rPr>
          <w:sz w:val="18"/>
          <w:szCs w:val="18"/>
        </w:rPr>
      </w:pPr>
    </w:p>
    <w:p w:rsidR="00D9485C" w:rsidRPr="00964DB5" w:rsidRDefault="00D9485C" w:rsidP="00964DB5">
      <w:pPr>
        <w:spacing w:after="0" w:line="240" w:lineRule="auto"/>
        <w:rPr>
          <w:sz w:val="18"/>
          <w:szCs w:val="18"/>
        </w:rPr>
      </w:pPr>
    </w:p>
    <w:sectPr w:rsidR="00D9485C" w:rsidRPr="00964DB5" w:rsidSect="008A1F6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709" w:left="1440" w:header="708" w:footer="314"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BA9" w:rsidRDefault="00C23BA9" w:rsidP="002C6D56">
      <w:pPr>
        <w:spacing w:after="0" w:line="240" w:lineRule="auto"/>
      </w:pPr>
      <w:r>
        <w:separator/>
      </w:r>
    </w:p>
  </w:endnote>
  <w:endnote w:type="continuationSeparator" w:id="0">
    <w:p w:rsidR="00C23BA9" w:rsidRDefault="00C23BA9" w:rsidP="002C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50" w:rsidRDefault="00CB6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8F" w:rsidRDefault="00FE5F8F"/>
  <w:tbl>
    <w:tblPr>
      <w:tblW w:w="0" w:type="auto"/>
      <w:tblBorders>
        <w:top w:val="single" w:sz="4" w:space="0" w:color="auto"/>
      </w:tblBorders>
      <w:tblLook w:val="04A0" w:firstRow="1" w:lastRow="0" w:firstColumn="1" w:lastColumn="0" w:noHBand="0" w:noVBand="1"/>
    </w:tblPr>
    <w:tblGrid>
      <w:gridCol w:w="3013"/>
      <w:gridCol w:w="2969"/>
      <w:gridCol w:w="3044"/>
    </w:tblGrid>
    <w:tr w:rsidR="00C23BA9" w:rsidRPr="003275CB" w:rsidTr="001900F1">
      <w:tc>
        <w:tcPr>
          <w:tcW w:w="3080" w:type="dxa"/>
          <w:shd w:val="clear" w:color="auto" w:fill="auto"/>
        </w:tcPr>
        <w:p w:rsidR="008A1F66" w:rsidRDefault="008A1F66" w:rsidP="00913C8E">
          <w:pPr>
            <w:spacing w:after="0" w:line="240" w:lineRule="auto"/>
            <w:rPr>
              <w:sz w:val="14"/>
              <w:szCs w:val="14"/>
            </w:rPr>
          </w:pPr>
        </w:p>
        <w:p w:rsidR="00C23BA9" w:rsidRPr="00712F7A" w:rsidRDefault="00C23BA9" w:rsidP="00913C8E">
          <w:pPr>
            <w:spacing w:after="0" w:line="240" w:lineRule="auto"/>
            <w:rPr>
              <w:sz w:val="14"/>
              <w:szCs w:val="14"/>
            </w:rPr>
          </w:pPr>
          <w:r>
            <w:rPr>
              <w:sz w:val="14"/>
              <w:szCs w:val="14"/>
            </w:rPr>
            <w:t>CONTACT US</w:t>
          </w:r>
        </w:p>
        <w:p w:rsidR="00C23BA9" w:rsidRPr="00712F7A" w:rsidRDefault="00C23BA9" w:rsidP="00913C8E">
          <w:pPr>
            <w:spacing w:after="0" w:line="240" w:lineRule="auto"/>
            <w:rPr>
              <w:sz w:val="14"/>
              <w:szCs w:val="14"/>
            </w:rPr>
          </w:pPr>
          <w:r>
            <w:rPr>
              <w:sz w:val="14"/>
              <w:szCs w:val="14"/>
            </w:rPr>
            <w:t xml:space="preserve">Australia: 1800 060 785 </w:t>
          </w:r>
        </w:p>
        <w:p w:rsidR="00C23BA9" w:rsidRDefault="00C23BA9" w:rsidP="00913C8E">
          <w:pPr>
            <w:spacing w:after="0" w:line="240" w:lineRule="auto"/>
            <w:rPr>
              <w:sz w:val="14"/>
              <w:szCs w:val="14"/>
            </w:rPr>
          </w:pPr>
          <w:r w:rsidRPr="00712F7A">
            <w:rPr>
              <w:sz w:val="14"/>
              <w:szCs w:val="14"/>
            </w:rPr>
            <w:t>New Zealand: 0800 630 119</w:t>
          </w:r>
        </w:p>
        <w:p w:rsidR="00CB6750" w:rsidRDefault="00DE6612" w:rsidP="005A1A7C">
          <w:pPr>
            <w:spacing w:after="0" w:line="240" w:lineRule="auto"/>
            <w:rPr>
              <w:sz w:val="14"/>
              <w:szCs w:val="14"/>
            </w:rPr>
          </w:pPr>
          <w:hyperlink r:id="rId1" w:history="1">
            <w:r w:rsidR="00CB6750" w:rsidRPr="00C474FA">
              <w:rPr>
                <w:rStyle w:val="Hyperlink"/>
                <w:sz w:val="14"/>
                <w:szCs w:val="14"/>
              </w:rPr>
              <w:t>www.gerflor.com.au</w:t>
            </w:r>
          </w:hyperlink>
        </w:p>
        <w:p w:rsidR="00C23BA9" w:rsidRPr="00DC441B" w:rsidRDefault="00DE6612" w:rsidP="005A1A7C">
          <w:pPr>
            <w:spacing w:after="0" w:line="240" w:lineRule="auto"/>
            <w:rPr>
              <w:sz w:val="16"/>
              <w:szCs w:val="16"/>
            </w:rPr>
          </w:pPr>
          <w:hyperlink r:id="rId2" w:history="1">
            <w:r w:rsidR="00CB6750" w:rsidRPr="00C474FA">
              <w:rPr>
                <w:rStyle w:val="Hyperlink"/>
                <w:sz w:val="14"/>
                <w:szCs w:val="14"/>
              </w:rPr>
              <w:t>www.gerflor.co.nz</w:t>
            </w:r>
          </w:hyperlink>
        </w:p>
      </w:tc>
      <w:tc>
        <w:tcPr>
          <w:tcW w:w="3081" w:type="dxa"/>
          <w:shd w:val="clear" w:color="auto" w:fill="auto"/>
        </w:tcPr>
        <w:p w:rsidR="00C23BA9" w:rsidRPr="00DC441B" w:rsidRDefault="00C23BA9" w:rsidP="00913C8E">
          <w:pPr>
            <w:rPr>
              <w:sz w:val="16"/>
              <w:szCs w:val="16"/>
            </w:rPr>
          </w:pPr>
        </w:p>
      </w:tc>
      <w:tc>
        <w:tcPr>
          <w:tcW w:w="3081" w:type="dxa"/>
          <w:shd w:val="clear" w:color="auto" w:fill="auto"/>
        </w:tcPr>
        <w:p w:rsidR="00C23BA9" w:rsidRPr="003275CB" w:rsidRDefault="008A1F66" w:rsidP="00913C8E">
          <w:pPr>
            <w:spacing w:after="0" w:line="240" w:lineRule="auto"/>
            <w:jc w:val="right"/>
            <w:rPr>
              <w:rFonts w:cs="Arial"/>
              <w:sz w:val="18"/>
              <w:szCs w:val="18"/>
            </w:rPr>
          </w:pPr>
          <w:r>
            <w:rPr>
              <w:rFonts w:cs="Arial"/>
              <w:noProof/>
              <w:sz w:val="18"/>
              <w:szCs w:val="18"/>
              <w:lang w:eastAsia="en-AU"/>
            </w:rPr>
            <w:drawing>
              <wp:anchor distT="0" distB="0" distL="114300" distR="114300" simplePos="0" relativeHeight="251658240" behindDoc="0" locked="0" layoutInCell="1" allowOverlap="1" wp14:anchorId="56FB2E7B" wp14:editId="7D330DA8">
                <wp:simplePos x="0" y="0"/>
                <wp:positionH relativeFrom="column">
                  <wp:posOffset>616585</wp:posOffset>
                </wp:positionH>
                <wp:positionV relativeFrom="paragraph">
                  <wp:posOffset>120650</wp:posOffset>
                </wp:positionV>
                <wp:extent cx="1196975" cy="442595"/>
                <wp:effectExtent l="19050" t="0" r="3175" b="0"/>
                <wp:wrapSquare wrapText="bothSides"/>
                <wp:docPr id="1" name="Picture 0" descr="Gerflor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flor Logo .jpg"/>
                        <pic:cNvPicPr/>
                      </pic:nvPicPr>
                      <pic:blipFill>
                        <a:blip r:embed="rId3"/>
                        <a:stretch>
                          <a:fillRect/>
                        </a:stretch>
                      </pic:blipFill>
                      <pic:spPr>
                        <a:xfrm>
                          <a:off x="0" y="0"/>
                          <a:ext cx="1196975" cy="442595"/>
                        </a:xfrm>
                        <a:prstGeom prst="rect">
                          <a:avLst/>
                        </a:prstGeom>
                      </pic:spPr>
                    </pic:pic>
                  </a:graphicData>
                </a:graphic>
              </wp:anchor>
            </w:drawing>
          </w:r>
        </w:p>
      </w:tc>
    </w:tr>
  </w:tbl>
  <w:p w:rsidR="00C23BA9" w:rsidRPr="005C0588" w:rsidRDefault="00C23BA9">
    <w:pPr>
      <w:pStyle w:val="Footer"/>
    </w:pPr>
    <w:r w:rsidRPr="005C0588">
      <w:rPr>
        <w:noProof/>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50" w:rsidRDefault="00CB6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BA9" w:rsidRDefault="00C23BA9" w:rsidP="002C6D56">
      <w:pPr>
        <w:spacing w:after="0" w:line="240" w:lineRule="auto"/>
      </w:pPr>
      <w:r>
        <w:separator/>
      </w:r>
    </w:p>
  </w:footnote>
  <w:footnote w:type="continuationSeparator" w:id="0">
    <w:p w:rsidR="00C23BA9" w:rsidRDefault="00C23BA9" w:rsidP="002C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50" w:rsidRDefault="00CB6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A9" w:rsidRPr="009518C5" w:rsidRDefault="00C23BA9" w:rsidP="00F74495">
    <w:pPr>
      <w:pBdr>
        <w:bottom w:val="single" w:sz="4" w:space="1" w:color="auto"/>
      </w:pBdr>
      <w:rPr>
        <w:b/>
        <w:color w:val="002060"/>
        <w:sz w:val="32"/>
        <w:szCs w:val="32"/>
      </w:rPr>
    </w:pPr>
    <w:r w:rsidRPr="009518C5">
      <w:rPr>
        <w:b/>
        <w:color w:val="002060"/>
        <w:sz w:val="32"/>
        <w:szCs w:val="32"/>
      </w:rPr>
      <w:t xml:space="preserve">Installation &amp; Maintenance Guide – </w:t>
    </w:r>
    <w:r w:rsidR="002C7CFA">
      <w:rPr>
        <w:b/>
        <w:color w:val="002060"/>
        <w:sz w:val="40"/>
        <w:szCs w:val="40"/>
      </w:rPr>
      <w:t>VIRTUO PREMIUM 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50" w:rsidRDefault="00CB6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7C81"/>
    <w:multiLevelType w:val="hybridMultilevel"/>
    <w:tmpl w:val="90C8B1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0A049A"/>
    <w:multiLevelType w:val="hybridMultilevel"/>
    <w:tmpl w:val="5022A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6867B4"/>
    <w:multiLevelType w:val="hybridMultilevel"/>
    <w:tmpl w:val="637CE132"/>
    <w:lvl w:ilvl="0" w:tplc="AA226C16">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A5272"/>
    <w:multiLevelType w:val="hybridMultilevel"/>
    <w:tmpl w:val="6D722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803DE7"/>
    <w:multiLevelType w:val="hybridMultilevel"/>
    <w:tmpl w:val="312CB76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39535F"/>
    <w:multiLevelType w:val="hybridMultilevel"/>
    <w:tmpl w:val="79DC7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C05413"/>
    <w:multiLevelType w:val="hybridMultilevel"/>
    <w:tmpl w:val="269CA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106B99"/>
    <w:multiLevelType w:val="hybridMultilevel"/>
    <w:tmpl w:val="705E2676"/>
    <w:lvl w:ilvl="0" w:tplc="CDB41866">
      <w:start w:val="1"/>
      <w:numFmt w:val="decimal"/>
      <w:lvlText w:val="%1."/>
      <w:lvlJc w:val="left"/>
      <w:pPr>
        <w:ind w:left="720" w:hanging="360"/>
      </w:pPr>
      <w:rPr>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19160F"/>
    <w:multiLevelType w:val="hybridMultilevel"/>
    <w:tmpl w:val="C63470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54771425"/>
    <w:multiLevelType w:val="hybridMultilevel"/>
    <w:tmpl w:val="34B0D3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202A73"/>
    <w:multiLevelType w:val="hybridMultilevel"/>
    <w:tmpl w:val="72E89720"/>
    <w:lvl w:ilvl="0" w:tplc="0C09000F">
      <w:start w:val="1"/>
      <w:numFmt w:val="decimal"/>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1" w15:restartNumberingAfterBreak="0">
    <w:nsid w:val="583E0FC6"/>
    <w:multiLevelType w:val="hybridMultilevel"/>
    <w:tmpl w:val="A548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6C6D00"/>
    <w:multiLevelType w:val="hybridMultilevel"/>
    <w:tmpl w:val="EC7E5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F140BF"/>
    <w:multiLevelType w:val="hybridMultilevel"/>
    <w:tmpl w:val="6332F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DC589D"/>
    <w:multiLevelType w:val="hybridMultilevel"/>
    <w:tmpl w:val="270A2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726C1C"/>
    <w:multiLevelType w:val="hybridMultilevel"/>
    <w:tmpl w:val="9ABC9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CD0E18"/>
    <w:multiLevelType w:val="hybridMultilevel"/>
    <w:tmpl w:val="AAC6FA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541198"/>
    <w:multiLevelType w:val="hybridMultilevel"/>
    <w:tmpl w:val="F4A2B3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7D45AF9"/>
    <w:multiLevelType w:val="hybridMultilevel"/>
    <w:tmpl w:val="744CF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3570EE"/>
    <w:multiLevelType w:val="hybridMultilevel"/>
    <w:tmpl w:val="6106A5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17"/>
  </w:num>
  <w:num w:numId="3">
    <w:abstractNumId w:val="4"/>
  </w:num>
  <w:num w:numId="4">
    <w:abstractNumId w:val="0"/>
  </w:num>
  <w:num w:numId="5">
    <w:abstractNumId w:val="3"/>
  </w:num>
  <w:num w:numId="6">
    <w:abstractNumId w:val="18"/>
  </w:num>
  <w:num w:numId="7">
    <w:abstractNumId w:val="9"/>
  </w:num>
  <w:num w:numId="8">
    <w:abstractNumId w:val="13"/>
  </w:num>
  <w:num w:numId="9">
    <w:abstractNumId w:val="8"/>
  </w:num>
  <w:num w:numId="10">
    <w:abstractNumId w:val="19"/>
  </w:num>
  <w:num w:numId="11">
    <w:abstractNumId w:val="7"/>
  </w:num>
  <w:num w:numId="12">
    <w:abstractNumId w:val="16"/>
  </w:num>
  <w:num w:numId="13">
    <w:abstractNumId w:val="1"/>
  </w:num>
  <w:num w:numId="14">
    <w:abstractNumId w:val="15"/>
  </w:num>
  <w:num w:numId="15">
    <w:abstractNumId w:val="14"/>
  </w:num>
  <w:num w:numId="16">
    <w:abstractNumId w:val="5"/>
  </w:num>
  <w:num w:numId="17">
    <w:abstractNumId w:val="6"/>
  </w:num>
  <w:num w:numId="18">
    <w:abstractNumId w:val="2"/>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56"/>
    <w:rsid w:val="00030234"/>
    <w:rsid w:val="00031963"/>
    <w:rsid w:val="000400D6"/>
    <w:rsid w:val="00046DC6"/>
    <w:rsid w:val="000542A8"/>
    <w:rsid w:val="0005701F"/>
    <w:rsid w:val="000846AD"/>
    <w:rsid w:val="00092C50"/>
    <w:rsid w:val="000956AF"/>
    <w:rsid w:val="0009797B"/>
    <w:rsid w:val="000A544F"/>
    <w:rsid w:val="000B2296"/>
    <w:rsid w:val="000C0C3B"/>
    <w:rsid w:val="000C20BA"/>
    <w:rsid w:val="000C4D3C"/>
    <w:rsid w:val="000D0DDE"/>
    <w:rsid w:val="000E70A4"/>
    <w:rsid w:val="000F14D6"/>
    <w:rsid w:val="000F22A2"/>
    <w:rsid w:val="000F28D6"/>
    <w:rsid w:val="001109C1"/>
    <w:rsid w:val="00117542"/>
    <w:rsid w:val="00134E9E"/>
    <w:rsid w:val="00137959"/>
    <w:rsid w:val="00143381"/>
    <w:rsid w:val="001455EE"/>
    <w:rsid w:val="00162029"/>
    <w:rsid w:val="001632B6"/>
    <w:rsid w:val="00170E4D"/>
    <w:rsid w:val="001900F1"/>
    <w:rsid w:val="00192A36"/>
    <w:rsid w:val="001944F8"/>
    <w:rsid w:val="00196F47"/>
    <w:rsid w:val="001A1E28"/>
    <w:rsid w:val="001A264A"/>
    <w:rsid w:val="001B2502"/>
    <w:rsid w:val="001B3D3E"/>
    <w:rsid w:val="001B5907"/>
    <w:rsid w:val="001B62E5"/>
    <w:rsid w:val="001C17C4"/>
    <w:rsid w:val="001D5A7A"/>
    <w:rsid w:val="001D6A8B"/>
    <w:rsid w:val="001D6BB1"/>
    <w:rsid w:val="001F7283"/>
    <w:rsid w:val="00206420"/>
    <w:rsid w:val="00225DB1"/>
    <w:rsid w:val="00233D06"/>
    <w:rsid w:val="00235436"/>
    <w:rsid w:val="002422BC"/>
    <w:rsid w:val="00242E15"/>
    <w:rsid w:val="00244657"/>
    <w:rsid w:val="00250B4A"/>
    <w:rsid w:val="00251CE1"/>
    <w:rsid w:val="00256345"/>
    <w:rsid w:val="00271FD1"/>
    <w:rsid w:val="00273B32"/>
    <w:rsid w:val="00273F6E"/>
    <w:rsid w:val="0028222B"/>
    <w:rsid w:val="00282CA9"/>
    <w:rsid w:val="00282D8D"/>
    <w:rsid w:val="0028795E"/>
    <w:rsid w:val="00290B2E"/>
    <w:rsid w:val="002932F6"/>
    <w:rsid w:val="00294EAB"/>
    <w:rsid w:val="002A1E04"/>
    <w:rsid w:val="002A7BDD"/>
    <w:rsid w:val="002B006A"/>
    <w:rsid w:val="002B4F19"/>
    <w:rsid w:val="002B592E"/>
    <w:rsid w:val="002C694B"/>
    <w:rsid w:val="002C6D56"/>
    <w:rsid w:val="002C7AAA"/>
    <w:rsid w:val="002C7CFA"/>
    <w:rsid w:val="002C7E60"/>
    <w:rsid w:val="002D3398"/>
    <w:rsid w:val="002F1704"/>
    <w:rsid w:val="00301284"/>
    <w:rsid w:val="0030171C"/>
    <w:rsid w:val="00317759"/>
    <w:rsid w:val="00324245"/>
    <w:rsid w:val="00340597"/>
    <w:rsid w:val="00344433"/>
    <w:rsid w:val="00357EC5"/>
    <w:rsid w:val="003606A0"/>
    <w:rsid w:val="00362686"/>
    <w:rsid w:val="0036316C"/>
    <w:rsid w:val="00367257"/>
    <w:rsid w:val="00385DCD"/>
    <w:rsid w:val="003A1372"/>
    <w:rsid w:val="003C6AE7"/>
    <w:rsid w:val="003D1811"/>
    <w:rsid w:val="003D528B"/>
    <w:rsid w:val="003D65AD"/>
    <w:rsid w:val="003D678D"/>
    <w:rsid w:val="003F2FCD"/>
    <w:rsid w:val="003F3685"/>
    <w:rsid w:val="003F5346"/>
    <w:rsid w:val="004034AB"/>
    <w:rsid w:val="00414193"/>
    <w:rsid w:val="004141BB"/>
    <w:rsid w:val="00415214"/>
    <w:rsid w:val="00425173"/>
    <w:rsid w:val="0043075A"/>
    <w:rsid w:val="00434C5A"/>
    <w:rsid w:val="00441F63"/>
    <w:rsid w:val="00460C5C"/>
    <w:rsid w:val="004737B5"/>
    <w:rsid w:val="004777E7"/>
    <w:rsid w:val="00480DCE"/>
    <w:rsid w:val="004854C0"/>
    <w:rsid w:val="004871A4"/>
    <w:rsid w:val="004921ED"/>
    <w:rsid w:val="004938B4"/>
    <w:rsid w:val="004A11E7"/>
    <w:rsid w:val="004A3E38"/>
    <w:rsid w:val="004A4F39"/>
    <w:rsid w:val="004A686A"/>
    <w:rsid w:val="004B4827"/>
    <w:rsid w:val="004B655A"/>
    <w:rsid w:val="004B7FF1"/>
    <w:rsid w:val="004C0919"/>
    <w:rsid w:val="004C225F"/>
    <w:rsid w:val="004D4303"/>
    <w:rsid w:val="00511018"/>
    <w:rsid w:val="00514541"/>
    <w:rsid w:val="00515061"/>
    <w:rsid w:val="00526612"/>
    <w:rsid w:val="0053004D"/>
    <w:rsid w:val="00532B0D"/>
    <w:rsid w:val="00551576"/>
    <w:rsid w:val="005657FE"/>
    <w:rsid w:val="00590B6E"/>
    <w:rsid w:val="005A1A7C"/>
    <w:rsid w:val="005A2A26"/>
    <w:rsid w:val="005A38AB"/>
    <w:rsid w:val="005B4839"/>
    <w:rsid w:val="005B50E0"/>
    <w:rsid w:val="005B7F11"/>
    <w:rsid w:val="005C0588"/>
    <w:rsid w:val="005C4C7E"/>
    <w:rsid w:val="005D631B"/>
    <w:rsid w:val="005E1BD0"/>
    <w:rsid w:val="005E570C"/>
    <w:rsid w:val="005F0466"/>
    <w:rsid w:val="005F7E70"/>
    <w:rsid w:val="005F7F60"/>
    <w:rsid w:val="00601937"/>
    <w:rsid w:val="00604210"/>
    <w:rsid w:val="00606E1B"/>
    <w:rsid w:val="00623363"/>
    <w:rsid w:val="00623CB7"/>
    <w:rsid w:val="006247D7"/>
    <w:rsid w:val="006406D5"/>
    <w:rsid w:val="00644464"/>
    <w:rsid w:val="00655CE8"/>
    <w:rsid w:val="00662A87"/>
    <w:rsid w:val="00664774"/>
    <w:rsid w:val="00674749"/>
    <w:rsid w:val="006943DE"/>
    <w:rsid w:val="00697A92"/>
    <w:rsid w:val="006A331B"/>
    <w:rsid w:val="006A5276"/>
    <w:rsid w:val="006A556B"/>
    <w:rsid w:val="006B17F5"/>
    <w:rsid w:val="006C0053"/>
    <w:rsid w:val="006D2B44"/>
    <w:rsid w:val="006D344F"/>
    <w:rsid w:val="006D68C5"/>
    <w:rsid w:val="006E067B"/>
    <w:rsid w:val="006E0944"/>
    <w:rsid w:val="006E0D58"/>
    <w:rsid w:val="006E4142"/>
    <w:rsid w:val="006E4735"/>
    <w:rsid w:val="006F06DF"/>
    <w:rsid w:val="006F1B44"/>
    <w:rsid w:val="006F329D"/>
    <w:rsid w:val="006F4008"/>
    <w:rsid w:val="00712A9A"/>
    <w:rsid w:val="00712F7A"/>
    <w:rsid w:val="00722D4E"/>
    <w:rsid w:val="00723125"/>
    <w:rsid w:val="007370F4"/>
    <w:rsid w:val="007373E8"/>
    <w:rsid w:val="00752E42"/>
    <w:rsid w:val="00762D7E"/>
    <w:rsid w:val="0076394D"/>
    <w:rsid w:val="007723DA"/>
    <w:rsid w:val="00777B18"/>
    <w:rsid w:val="0078239E"/>
    <w:rsid w:val="007A18CA"/>
    <w:rsid w:val="007A2858"/>
    <w:rsid w:val="007A5D33"/>
    <w:rsid w:val="007A7283"/>
    <w:rsid w:val="007A7629"/>
    <w:rsid w:val="007B0630"/>
    <w:rsid w:val="007B588E"/>
    <w:rsid w:val="007B5E97"/>
    <w:rsid w:val="007C7E79"/>
    <w:rsid w:val="007D3780"/>
    <w:rsid w:val="007D467F"/>
    <w:rsid w:val="007D5B90"/>
    <w:rsid w:val="007F42CE"/>
    <w:rsid w:val="00803079"/>
    <w:rsid w:val="008163F6"/>
    <w:rsid w:val="00826879"/>
    <w:rsid w:val="00844FE4"/>
    <w:rsid w:val="008532FD"/>
    <w:rsid w:val="008616C1"/>
    <w:rsid w:val="00862125"/>
    <w:rsid w:val="008673F5"/>
    <w:rsid w:val="00875D0C"/>
    <w:rsid w:val="0089017F"/>
    <w:rsid w:val="008931F4"/>
    <w:rsid w:val="00895A3C"/>
    <w:rsid w:val="00897125"/>
    <w:rsid w:val="008974D4"/>
    <w:rsid w:val="008A0919"/>
    <w:rsid w:val="008A1F66"/>
    <w:rsid w:val="008B4CF1"/>
    <w:rsid w:val="008C69C1"/>
    <w:rsid w:val="008C7768"/>
    <w:rsid w:val="008D12F2"/>
    <w:rsid w:val="008D7C45"/>
    <w:rsid w:val="008F3712"/>
    <w:rsid w:val="0090250F"/>
    <w:rsid w:val="00902B09"/>
    <w:rsid w:val="009053E1"/>
    <w:rsid w:val="0090640A"/>
    <w:rsid w:val="00913BBA"/>
    <w:rsid w:val="00913C8E"/>
    <w:rsid w:val="00915015"/>
    <w:rsid w:val="0091672F"/>
    <w:rsid w:val="009253ED"/>
    <w:rsid w:val="00926310"/>
    <w:rsid w:val="0093053A"/>
    <w:rsid w:val="00930DA3"/>
    <w:rsid w:val="009312F9"/>
    <w:rsid w:val="00931D0C"/>
    <w:rsid w:val="00933328"/>
    <w:rsid w:val="009340F6"/>
    <w:rsid w:val="00940BEF"/>
    <w:rsid w:val="00944DBA"/>
    <w:rsid w:val="009518C5"/>
    <w:rsid w:val="00964DB5"/>
    <w:rsid w:val="00965CE7"/>
    <w:rsid w:val="009745CE"/>
    <w:rsid w:val="0097619D"/>
    <w:rsid w:val="00982B35"/>
    <w:rsid w:val="00983C0F"/>
    <w:rsid w:val="00983CDC"/>
    <w:rsid w:val="009845DD"/>
    <w:rsid w:val="009941FB"/>
    <w:rsid w:val="009955EA"/>
    <w:rsid w:val="009A0C83"/>
    <w:rsid w:val="009A23FE"/>
    <w:rsid w:val="009B2B25"/>
    <w:rsid w:val="009B2D82"/>
    <w:rsid w:val="009B4D69"/>
    <w:rsid w:val="009B50C6"/>
    <w:rsid w:val="009B580C"/>
    <w:rsid w:val="009B5D07"/>
    <w:rsid w:val="009C2C1B"/>
    <w:rsid w:val="009D68CB"/>
    <w:rsid w:val="009E1CA2"/>
    <w:rsid w:val="009E3709"/>
    <w:rsid w:val="009E5B22"/>
    <w:rsid w:val="009E72E8"/>
    <w:rsid w:val="009F2020"/>
    <w:rsid w:val="009F2F43"/>
    <w:rsid w:val="009F40EE"/>
    <w:rsid w:val="009F58BC"/>
    <w:rsid w:val="009F700B"/>
    <w:rsid w:val="00A04616"/>
    <w:rsid w:val="00A147D8"/>
    <w:rsid w:val="00A22807"/>
    <w:rsid w:val="00A24EC5"/>
    <w:rsid w:val="00A34872"/>
    <w:rsid w:val="00A35CDA"/>
    <w:rsid w:val="00A42B48"/>
    <w:rsid w:val="00A520F8"/>
    <w:rsid w:val="00A55EC1"/>
    <w:rsid w:val="00A66717"/>
    <w:rsid w:val="00A702AA"/>
    <w:rsid w:val="00AA33FF"/>
    <w:rsid w:val="00AA583C"/>
    <w:rsid w:val="00AC110E"/>
    <w:rsid w:val="00AC3902"/>
    <w:rsid w:val="00AC4711"/>
    <w:rsid w:val="00AC7375"/>
    <w:rsid w:val="00AD1AC4"/>
    <w:rsid w:val="00AD25C8"/>
    <w:rsid w:val="00AD553F"/>
    <w:rsid w:val="00AD79D2"/>
    <w:rsid w:val="00AE4ADD"/>
    <w:rsid w:val="00AE4F34"/>
    <w:rsid w:val="00AF5F2F"/>
    <w:rsid w:val="00B13468"/>
    <w:rsid w:val="00B17EF8"/>
    <w:rsid w:val="00B225D2"/>
    <w:rsid w:val="00B24004"/>
    <w:rsid w:val="00B2593B"/>
    <w:rsid w:val="00B27838"/>
    <w:rsid w:val="00B32330"/>
    <w:rsid w:val="00B324E4"/>
    <w:rsid w:val="00B54B0D"/>
    <w:rsid w:val="00B641EA"/>
    <w:rsid w:val="00B6441A"/>
    <w:rsid w:val="00B66885"/>
    <w:rsid w:val="00B7053F"/>
    <w:rsid w:val="00B72C1B"/>
    <w:rsid w:val="00B74BFB"/>
    <w:rsid w:val="00B75ACA"/>
    <w:rsid w:val="00B77F22"/>
    <w:rsid w:val="00B82CD5"/>
    <w:rsid w:val="00B83937"/>
    <w:rsid w:val="00BB26E6"/>
    <w:rsid w:val="00BB4968"/>
    <w:rsid w:val="00BC1751"/>
    <w:rsid w:val="00BE1743"/>
    <w:rsid w:val="00BF57CE"/>
    <w:rsid w:val="00C178A4"/>
    <w:rsid w:val="00C17C95"/>
    <w:rsid w:val="00C17D7D"/>
    <w:rsid w:val="00C23BA9"/>
    <w:rsid w:val="00C32A48"/>
    <w:rsid w:val="00C35FB1"/>
    <w:rsid w:val="00C45045"/>
    <w:rsid w:val="00C53F7E"/>
    <w:rsid w:val="00C66277"/>
    <w:rsid w:val="00C71619"/>
    <w:rsid w:val="00C723E3"/>
    <w:rsid w:val="00C84C74"/>
    <w:rsid w:val="00C87164"/>
    <w:rsid w:val="00CA0863"/>
    <w:rsid w:val="00CA64BF"/>
    <w:rsid w:val="00CB2B0B"/>
    <w:rsid w:val="00CB6750"/>
    <w:rsid w:val="00CB6C6F"/>
    <w:rsid w:val="00CB70D2"/>
    <w:rsid w:val="00CC34E9"/>
    <w:rsid w:val="00CC6142"/>
    <w:rsid w:val="00CE5205"/>
    <w:rsid w:val="00CE6CBD"/>
    <w:rsid w:val="00CE7055"/>
    <w:rsid w:val="00CF2036"/>
    <w:rsid w:val="00CF25BF"/>
    <w:rsid w:val="00CF2660"/>
    <w:rsid w:val="00CF68AD"/>
    <w:rsid w:val="00D009AF"/>
    <w:rsid w:val="00D0471D"/>
    <w:rsid w:val="00D04C5D"/>
    <w:rsid w:val="00D06BF3"/>
    <w:rsid w:val="00D07C03"/>
    <w:rsid w:val="00D11510"/>
    <w:rsid w:val="00D11EEF"/>
    <w:rsid w:val="00D126F9"/>
    <w:rsid w:val="00D20EA4"/>
    <w:rsid w:val="00D43668"/>
    <w:rsid w:val="00D52287"/>
    <w:rsid w:val="00D52FE4"/>
    <w:rsid w:val="00D602C9"/>
    <w:rsid w:val="00D60E8F"/>
    <w:rsid w:val="00D64E6B"/>
    <w:rsid w:val="00D65083"/>
    <w:rsid w:val="00D66B53"/>
    <w:rsid w:val="00D75C8C"/>
    <w:rsid w:val="00D76A4A"/>
    <w:rsid w:val="00D92CEE"/>
    <w:rsid w:val="00D947EA"/>
    <w:rsid w:val="00D9485C"/>
    <w:rsid w:val="00D9599A"/>
    <w:rsid w:val="00D9617C"/>
    <w:rsid w:val="00DA23D4"/>
    <w:rsid w:val="00DC2FFE"/>
    <w:rsid w:val="00DC441B"/>
    <w:rsid w:val="00DC5607"/>
    <w:rsid w:val="00DC6A54"/>
    <w:rsid w:val="00DC6E63"/>
    <w:rsid w:val="00DD19CB"/>
    <w:rsid w:val="00DD7644"/>
    <w:rsid w:val="00DE6612"/>
    <w:rsid w:val="00DE7269"/>
    <w:rsid w:val="00DF3FCA"/>
    <w:rsid w:val="00DF518B"/>
    <w:rsid w:val="00E04EB8"/>
    <w:rsid w:val="00E07E78"/>
    <w:rsid w:val="00E1172A"/>
    <w:rsid w:val="00E2524C"/>
    <w:rsid w:val="00E33383"/>
    <w:rsid w:val="00E422D6"/>
    <w:rsid w:val="00E5198F"/>
    <w:rsid w:val="00E53F64"/>
    <w:rsid w:val="00E84A09"/>
    <w:rsid w:val="00E90434"/>
    <w:rsid w:val="00EB704E"/>
    <w:rsid w:val="00EC6624"/>
    <w:rsid w:val="00EC7CBF"/>
    <w:rsid w:val="00ED53CC"/>
    <w:rsid w:val="00EE2F79"/>
    <w:rsid w:val="00F02DA9"/>
    <w:rsid w:val="00F11731"/>
    <w:rsid w:val="00F126E6"/>
    <w:rsid w:val="00F36166"/>
    <w:rsid w:val="00F36506"/>
    <w:rsid w:val="00F46BE7"/>
    <w:rsid w:val="00F47FB2"/>
    <w:rsid w:val="00F7442F"/>
    <w:rsid w:val="00F74495"/>
    <w:rsid w:val="00F80EF3"/>
    <w:rsid w:val="00F81BA0"/>
    <w:rsid w:val="00F83A8E"/>
    <w:rsid w:val="00FB1DE1"/>
    <w:rsid w:val="00FB2F1A"/>
    <w:rsid w:val="00FC7938"/>
    <w:rsid w:val="00FD053F"/>
    <w:rsid w:val="00FD1CAE"/>
    <w:rsid w:val="00FE15E9"/>
    <w:rsid w:val="00FE5F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9C36426A-72F2-4EF0-B5EE-3B142F12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D56"/>
    <w:rPr>
      <w:rFonts w:ascii="Tahoma" w:hAnsi="Tahoma" w:cs="Tahoma"/>
      <w:sz w:val="16"/>
      <w:szCs w:val="16"/>
    </w:rPr>
  </w:style>
  <w:style w:type="paragraph" w:styleId="ListParagraph">
    <w:name w:val="List Paragraph"/>
    <w:basedOn w:val="Normal"/>
    <w:uiPriority w:val="34"/>
    <w:qFormat/>
    <w:rsid w:val="002C6D56"/>
    <w:pPr>
      <w:ind w:left="720"/>
      <w:contextualSpacing/>
    </w:pPr>
  </w:style>
  <w:style w:type="paragraph" w:styleId="Header">
    <w:name w:val="header"/>
    <w:basedOn w:val="Normal"/>
    <w:link w:val="HeaderChar"/>
    <w:uiPriority w:val="99"/>
    <w:unhideWhenUsed/>
    <w:rsid w:val="002C6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D56"/>
  </w:style>
  <w:style w:type="paragraph" w:styleId="Footer">
    <w:name w:val="footer"/>
    <w:basedOn w:val="Normal"/>
    <w:link w:val="FooterChar"/>
    <w:uiPriority w:val="99"/>
    <w:unhideWhenUsed/>
    <w:rsid w:val="002C6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D56"/>
  </w:style>
  <w:style w:type="table" w:styleId="TableGrid">
    <w:name w:val="Table Grid"/>
    <w:basedOn w:val="TableNormal"/>
    <w:uiPriority w:val="59"/>
    <w:rsid w:val="0053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5E97"/>
    <w:rPr>
      <w:sz w:val="16"/>
      <w:szCs w:val="16"/>
    </w:rPr>
  </w:style>
  <w:style w:type="paragraph" w:styleId="CommentText">
    <w:name w:val="annotation text"/>
    <w:basedOn w:val="Normal"/>
    <w:link w:val="CommentTextChar"/>
    <w:uiPriority w:val="99"/>
    <w:semiHidden/>
    <w:unhideWhenUsed/>
    <w:rsid w:val="007B5E97"/>
    <w:pPr>
      <w:spacing w:line="240" w:lineRule="auto"/>
    </w:pPr>
    <w:rPr>
      <w:sz w:val="20"/>
      <w:szCs w:val="20"/>
    </w:rPr>
  </w:style>
  <w:style w:type="character" w:customStyle="1" w:styleId="CommentTextChar">
    <w:name w:val="Comment Text Char"/>
    <w:basedOn w:val="DefaultParagraphFont"/>
    <w:link w:val="CommentText"/>
    <w:uiPriority w:val="99"/>
    <w:semiHidden/>
    <w:rsid w:val="007B5E97"/>
    <w:rPr>
      <w:sz w:val="20"/>
      <w:szCs w:val="20"/>
    </w:rPr>
  </w:style>
  <w:style w:type="paragraph" w:styleId="CommentSubject">
    <w:name w:val="annotation subject"/>
    <w:basedOn w:val="CommentText"/>
    <w:next w:val="CommentText"/>
    <w:link w:val="CommentSubjectChar"/>
    <w:uiPriority w:val="99"/>
    <w:semiHidden/>
    <w:unhideWhenUsed/>
    <w:rsid w:val="007B5E97"/>
    <w:rPr>
      <w:b/>
      <w:bCs/>
    </w:rPr>
  </w:style>
  <w:style w:type="character" w:customStyle="1" w:styleId="CommentSubjectChar">
    <w:name w:val="Comment Subject Char"/>
    <w:basedOn w:val="CommentTextChar"/>
    <w:link w:val="CommentSubject"/>
    <w:uiPriority w:val="99"/>
    <w:semiHidden/>
    <w:rsid w:val="007B5E97"/>
    <w:rPr>
      <w:b/>
      <w:bCs/>
      <w:sz w:val="20"/>
      <w:szCs w:val="20"/>
    </w:rPr>
  </w:style>
  <w:style w:type="character" w:styleId="Hyperlink">
    <w:name w:val="Hyperlink"/>
    <w:basedOn w:val="DefaultParagraphFont"/>
    <w:uiPriority w:val="99"/>
    <w:unhideWhenUsed/>
    <w:rsid w:val="00E904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gerflor.co.nz" TargetMode="External"/><Relationship Id="rId1" Type="http://schemas.openxmlformats.org/officeDocument/2006/relationships/hyperlink" Target="http://www.gerflor.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8B7E7-BD79-403D-88E4-057AF1E3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Shaw</dc:creator>
  <cp:lastModifiedBy>Jutta Fronert</cp:lastModifiedBy>
  <cp:revision>2</cp:revision>
  <cp:lastPrinted>2016-09-05T07:09:00Z</cp:lastPrinted>
  <dcterms:created xsi:type="dcterms:W3CDTF">2017-07-17T06:04:00Z</dcterms:created>
  <dcterms:modified xsi:type="dcterms:W3CDTF">2017-07-17T06:04:00Z</dcterms:modified>
</cp:coreProperties>
</file>